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development leader with over 11 years of experience in software development, specializing in building high-performing teams and delivering web and mobile applications. Expertise in Java, Spring Boot, AWS, and Agile methodologies, with a strong focus on team leadership, mentoring, and process improvement. Proven track record of facilitating cross-functional collaboration and aligning technical teams with business objectives.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Python, C#, Go, Ruby,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React, Angular, Vue.js, Node.js,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Cassandra,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Scrum, Kanban, SAFe, JIRA, Confluence, Trello, Slack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and managed multiple software development teams, providing direction and support to create innovative and effective software solutions for federal health IT customers, while also focusing on individual professional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one-on-one meetings and team workshops to mentor, coach, and guide team members towards achieving their full potential within the rapidly evolving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and accountability, encouraging team members to propose new ideas and creative solutions to complex technical challenges and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 such as sprint planning, stand-ups, and retrospectives, ensuring that Agile principles were respected and followed to optimize team performance and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scrum masters to prioritize and sequence work across distributed teams, ensuring alignment with business goals and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liaison between software development teams and various stakeholders, translating business requirements into actionable development plans while maintaining technical accuracy and feasibility.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best practices in the software development lifecycle, promoting collaboration between development, security, and DevOps teams to ensure holistic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assessments and facilitated discussions with industry partners to align projects with enterprise architecture and strategic objectives within federal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team health and morale through regular feedback loops and engagement surveys, proactively addressing any challenges that could impact productivity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 up-to-date knowledge of industry trends in federal health IT and emerging technologies to contribute to strategic planning and decision-making processes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resource allocation and workload management across multiple teams, ensuring optimal use of talent and technology to achieve project milestones successfully without burnout.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delivered training programs to amplify team capabilities in Agile methodologies, cloud services, and relevant technologies, ensuring every team member remained current with industry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key performance indicators to assess team efficiency and project outcomes, making necessary adjustments to processes and workflows to meet organizational objectives successfully.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strong relationships with external partners and clients, enhancing collaboration and establishing a unified vision for project goals that brought tangible benefits to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an inclusive team environment that recognized diverse talents and ideas, fostering unity and enhancing innovation within cross-functional project groups.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authored, and reviewed new software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Java/J2EE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constantly collaborating with cross-functional teams to enhance application performance and user experience resulting in milestone deliveries.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cloud-based platform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microservices architecture, ensuring scalability, reliability, and performance that meets stringent organizational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facilitating Agile transformations across development teams, utilizing best practices to improve collaboration and efficiency in software delivery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full software development lifecycle processes,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enhance deployment frequency and reduce failure rates while engaging in collaborative problem-solving with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 through pair programming and code reviews, sharing knowledge of effective programming practices, and fostering a culture of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complex technical concepts to non-technical stakeholders, ensuring clarity in project updates, risks, and technical specifications while promoting effective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into applications ensuring robust cloud capabilities, enhancing both performance and disaster recovery plans.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design and architecture decisions based on up-to-date industry standards, working closely with technical leads to map out project scopes and deliverables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user-centric features and functionalities for web applications by utilizing front-end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usability, and ensuring cross-browser compatibility.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strong problem-solving skills to troubleshoot and debug complex issues across a distributed system, ensuring minimal downtime and optimal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transition to a microservices architecture by documenting relevant development procedures and creating knowledge-sharing sessions across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customer-facing meetings to gather requirements, presenting proposed technical solutions efficiently, and ensuring alignment with customer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