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Engineer with over 11 years of expertise in designing sophisticated machine learning systems and pipelines. Proven ability to collaborate with cross-functional teams, mentor engineers, and implement end-to-end ML solutions using Python, TensorFlow, and PyTorch. A strong communicator, dedicated to enhancing OSINT capabilities.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MXNet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Dask,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Flask, FastAPI,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PostgreSQL, MongoDB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comprehensive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gathering, enhancing accuracy and response time to client demands through iterative enhancements based on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data collection strategies, and best practices for model training and evaluation to foster professional development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security researchers and product managers to understand unique business requirements, effectively translating them into tailored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enhanced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evaluate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technologies, continuously improving the accuracy and efficiency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gathering processes utilized by internal teams and external partners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developed and maintained robust relationships with stakeholders, partners, and clients, ensuring that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align well with overall business goals while facilitating open lines of communication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industry trends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through seminars and workshops, thus helping the team stay ahead of economic and technological shifts.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systems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analysis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flows, harnessing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interpret and act on vast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feature selection, and engineering techniques to prepare datasets for training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effectively, ensuring high accuracy and relevance of insights derived.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the processes of model training, evaluation, and deployment to support ongoing maintenance and knowledge sharing within the team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scale ML operations effectively, improving the deployment pipeline and streamlining the machine learning life cycle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team through innovations that effectively communicate analytical findings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brainstorming sessions to identify unique use cases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inspiring innovative approaches to solving complex business challenges encountered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community, showcasing a commitment to continuous improvement and a passion for advancing the state of the art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external partnerships aiming to integrate third-party tools with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seamless interoperability and heightened functionality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commitment to operational excellence by fostering a culture of feedback and continuous learning, encouraging team members to share insights and lessons learned from innovative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develop web-based applications, emphasizing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that added immense value to core products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applications that processed large volumes of data effectively, enhancing model accuracy and improving user interface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multiple projects that tested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concepts, effectively hybridizing traditional software engineering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novel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agile ceremonies, fostering a culture of continuous improvement and ensuring high-quality deliverables that met evolving project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that facilitated seamless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enabling smooth data interchange crucial for dynamic web applications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*OSINT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real-time data streams, ensuring that data processed for ML models was timely and relevant for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fellow engineers on best practices for clean code and maintainable architectures, creating an environment that valued knowledge sharing and professional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advocating for design principles that encompassed scalability and performance optimizations geared towards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software systems that bolstered the accuracy of underlying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streamlining collaboration efforts through open and transparent development practices that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requirement gathering sessions with stakeholders, translating ideas into technical specifications that shaped the development of new features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hands-on experience in debugging and optimizing code through profiling techniques, successfully elevating performance metrics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