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developing high-quality web and mobile applications. Proficient in building applications using ASP.NET, C#, and Splunk technologies, with strong skills in Agile development and a proven track record in team collaboration and mentorship.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T-SQL, XML, XSLT, REST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 MVC, Splunk, Entity Framework, jQuery, Bootstrap 4/5, Angular, React,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Jenkins, Docker, Kubernetes, Visual Studio,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NUnit, JUnit, Selenium, Mockito, TestNG, Cypress, Jest, Jasmine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DevOps, CI/CD Pipelines, Ansible, Terraform, AWS, Cloud Deployment, MVC Frameworks, Monitoring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training the software development team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ability to generate reports and dashboards alongside mastering search capabilities and API functionalities for better data utilization in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architecture, business analysis, and QA to craft a comprehensive understanding of business requirements, translating them into technical designs with a focus on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implemented enterprise solutions aligned with BCA development patterns ensuring robust data security practices through systematic application of various design patterns and architectural strategies in new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Built, deployed, and rigorously tested software applications using advanced automated testing and deployment tools, enhancing the code quality and robustness while ensuring timely delivery of features and updates to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direction in establishing effective solutions enhancing application-level designs, while evaluating numerous alternatives to ensure the most cost-effective methodologies were employed to achieve client-specific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enhanced test cases with quality assurance teams, which included conducting thorough evaluations of functional and non-functional requirements, ensuring defined objectives were met consistently during application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unit and integration testing procedures, adopting a proactive approach towards identifying issues early in the development lifecycle and streamlining the resolution processes for production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clearly, facilitating knowledge transfer among peers while introducing new technological tools and methods, thereby upgrading team capabilities and enhancing overall project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strong partnerships within the MNJIS technical staff and criminal justice teams enhancing collaboration on data integration initiatives while working towards continuous improvement in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enhance team skills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best practices for API development, fostering a culture of innovation, and ensuring all team members were abreast of current trends in data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stakeholders to gather feedback for ongoing projects, which involved presenting technical options and timelines to ensure alignment with organizational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application frameworks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cultivating a supportive environment that promotes learning, creativity, and sharing of knowledge amongst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enhancing legacy systems by integrating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which significantly improved processing capabilities and streamlined operations across varied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community and volunteer efforts related to technology literacy, aligning personal and organizational goals in promoting positive social impact through technology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 and technologies relevant to the role, incorporating best practices into ongoing projects to enhance service delivery and operational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implementing rich interactive user interfaces relying heavily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user experience and functional responsiveness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analysis and troubleshooting of existing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ORM practices, ensuring optimized data access and successful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rigorous unit testing strategies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mitigating bugs through systematic testing processes across varying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modern architectures,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 web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means of facilitating communication between client and server layers to foster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agile development teams,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deliver iterative enhancements while ensuring teams met deadlines and quality benchmarks consistently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managing source code changes effectively and collaborated with teams to ensure seamless integration of feature branches into the main product 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CI/CD pipelines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continuous integration and delivery processes for rapid deployment of application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define project scopes, translating complex business needs into succinct and actionable technical specifications for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development, fostering a culture of collaboration and knowledge sharing while continually emphasizing the importance of code quality and documentation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that is instrumental in maintaining high standards of software craftsmanship and promoting best practices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client interactions to define project specifications and timelines, ensuring alignment of development efforts with evolving client needs and business objectives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modular and reusable code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design principles that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 Driven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concepts while coordinating with design and architecture teams for enhanced implementation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