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designing and developing innovative web applications. Proficient in Blazor, C#, .NET Core, and SQL Server, with strong foundations in UI libraries and RESTful services. Excellent problem-solving and collaboration skills, committed to delivering high-quality solutions in remote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Blazor, ASP.NET Core, Entity Framework,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API, RESTful services, MVC, GraphQL, Azure, ASP.NET MVC, Microservices,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NoSQL, MongoDB, Tableau, DynamoDB,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Telerik UI for Blazor, DevExpress, Visual Studio, VS Code, Git, Docker, CI/CD,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NUnit, Integration Testing, TDD, Selenium, Postman, Mocha,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Agile/Scrum, DevOps, Continuous Integration, Continuous Deployment, KANBAN, Waterfall, SaaS, PaaS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 (Server and WebAssembly)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user-friendly interfaces that meet business requirements and enhance user engagement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backend services with client applications, ensuring seamless data exchange and system interoperability to enhance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effectively,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prioritize deliverables and adapt to changing project scopes seamlessly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database structures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complex queries and stored procedures to ensure data integrity and efficient retrieval for various web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and modular components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the maintainability and scalability of the codebase while reducing technical debt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UI components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Telerik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library, customizing them to align with project specifications, which enhanced the overall aesthetic and usability of user interfaces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utilizing collaborative tools to promote best practices in coding standards, ensuring the delivery of high-quality and maintainable software solutions across the development team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unit and integration tests to validate functionality and performance of the software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code quality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fostering an environment of learning and growth through knowledge sharing and collaborative problem-solving during project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collaboration, managing code base effectively across diverse teams, ensuring synchronized project contributions and streamlined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to support the modernization of applications and architecture, adapting to industry trends and implemented relevant enhancements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implemented optimizations based on profiling results, including database indexing and query revisions, which effectively reduced latency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communicate project progress and collect feedback, ensuring alignment with user expectations and strategic objectives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API integration for third-party services, focusing on ensuring robust connections that empower application functionalities through easy access to external data and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for system architecture, design patterns, and APIs, facilitating team onboarding and ensuring ongoing knowledge retention within project teams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that support efficient data management and application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modular and scalable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single-page applications, enhancing the overall user experience across multiple devices and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pair programming and code reviews, fostering collaboration among team members, which contributed to improved coding practices, higher code quality, and knowledge sharing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applications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fault isolation and rapid development cycles while enabling easier continuous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easy data accessibility and dynamic interactions between front-end applications and backend data sources effectively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databases,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query analysis tools to ensure quick data retrieval and minimal application downtime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with product managers and designers to gather requirements, reinforcing the importance of user-centric design and delivering features that meet user needs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workflows, backlog prioritization, and deployment pipelines that streamlined the software development processes significantly throughout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process, focusing on automation, continuous integration, and deployment to reduce manual interventions and increase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iterative prototypes to stakeholders, showcasing progress using technology stacks tailored to meet specific project goals while facilitating agile feedback loops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and debugging issues in real-time,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troubleshooting, which enhanced application reliability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software development community by attending conferences and meetups to share knowledge regarding the latest trends in web development and emerging technologies, driving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