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Software Developer with over 11 years of experience in web and mobile application development. Proficient in designing, developing, and maintaining software applications, ensuring high quality and architectural integrity. Strong expertise in collaborating with cross-functional teams to translate business requirements into technical solutions, while actively participating in product development and providing technical consultancy to drive effective software outcomes.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C#, JavaScript, Python, Typescript, SQL, HTML5, CSS3</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ASP.NET MVC, React, Node.js, Angular, Twitter Bootstrap, jQuery, nHibernate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Tools:</w:t>
      </w:r>
      <w:r w:rsidRPr="009C6822">
        <w:rPr>
          <w:rFonts w:ascii="Roboto Light" w:eastAsia="Roboto Light" w:hAnsi="Roboto Light" w:cs="Roboto Light"/>
          <w:sz w:val="20"/>
          <w:szCs w:val="20"/>
        </w:rPr>
        <w:t xml:space="preserve"> Microsoft SQL Server, MySQL, PostgreSQL, MongoDB, Oracle, Redis, SQLite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Practices:</w:t>
      </w:r>
      <w:r w:rsidRPr="009C6822">
        <w:rPr>
          <w:rFonts w:ascii="Roboto Light" w:eastAsia="Roboto Light" w:hAnsi="Roboto Light" w:cs="Roboto Light"/>
          <w:sz w:val="20"/>
          <w:szCs w:val="20"/>
        </w:rPr>
        <w:t xml:space="preserve"> Agile, Scrum, DevOps, TDD, Continuous Integration, Version Control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QA:</w:t>
      </w:r>
      <w:r w:rsidRPr="009C6822">
        <w:rPr>
          <w:rFonts w:ascii="Roboto Light" w:eastAsia="Roboto Light" w:hAnsi="Roboto Light" w:cs="Roboto Light"/>
          <w:sz w:val="20"/>
          <w:szCs w:val="20"/>
        </w:rPr>
        <w:t xml:space="preserve"> Selenium, Jest, Mocha, Postman, JIRA, SonarQube, JUnit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a team of developers to 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that adhere to industry standards, ensuring usability across multiple devices and enhancing overall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ASP.NET MVC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Server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develop robust applications, applying design patterns and best practices to maintain architectural consistency and facilitate future enhancements in the codebase.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thorough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QA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by establishing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Postman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helped identify and resolve software defects early in the development cycle, improving overall software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contributed to architectural discussions, proposing innovative solutions that meet business requirements and facilitate the development of scalable, maintainable software applications for our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Assisted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R&amp;D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activities, researching emerging technologies to evaluate their potential impact on our existing software architecture, and presented findings to management for strategic decision making.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applications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increased responsiveness and performance of client-facing applications across various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pair programming sessions to ensure adherence to coding standards and foster a collaborative environment that encourages knowledge sharing among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providing guidance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troubleshooting database queries to enhance their understanding of relational databases and improve project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comprehensive documentation of software solutions, project plans, and design specifications to ensure alignment across teams, aiding in project transitions and onboarding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the product backlog, prioritizing tasks according to business value and customer needs, which streamlined project workflows and delivery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sprint planning and retrospectives, contributing valuable insights that led to optimized workflows and better alignment of team goals with organizational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open communication channels between technical and non-technical stakeholders to translate complex technical concepts into easily understandable terms, ensuring alignment and mutual understanding in project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Recommended preventive measures and enhancements to existing software systems based on user feedback and performance monitoring, ensuring ongoing adaptation to changing business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cloud services,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Azure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into existing development processes, creating scalable solutions that support the growing needs of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Conceived and executed architectural approaches for new software applications across different platforms, addressing both frontend and backend challenges, thus ensuring a holistic solution for end-users.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development of high-traffic web applications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technologies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the user interface and ensuring an engaging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identify user requirements and translate them into technical specifications,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ensure timely delivery of complex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technology stack decision-making, influencing the adoption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frontend development, thereby enhancing responsiveness and maintainability of applications developed for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mentorship and technical guidance to junior developers, focusing on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test-driven development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techniques for efficient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code optimization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modern programming practices.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which increased deployment frequency and improved the collaboration between development and operations teams, fostering a culture of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quality assurance teams to ensure comprehensive testing protocols were executed,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JIRA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trace and resolve software bugs effectively during development.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design and implementation of RESTful APIs that served as a backbone for mobile and web applications, ensuring efficient data transfer and scalability across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system performance evaluations and made recommendations for improvements utilizing database optimization techniques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caching strategies to improve application responsiveness.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secure and efficient application architectures while adhering to company and industry standards, resulting in high availability and performance metrics in live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maintaining clear communication of technical specifications and project progress, hence supporting transparency and knowledge sharing within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in code reviews to promote adherence to coding standards, optimizing code authentically, which fostered quality software development and reduced technical debt in the long run.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Orchestrated training sessions on emerging web development technologies and frameworks, ensuring the team stayed current with industry trends and best practices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