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result-driven Software Developer with 11 years of experience in software development, specializing in web and mobile applications, with strong proficiency in React, TypeScript, and blockchain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GraphQL,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Node.js, Express.js, Styled Components, Tailwind CSS, React Native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Vite, Jest, Git, CI/CD,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EVM, Web3.js, Ethers, Viem, Wagmi, Solidity, Cryptography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&amp; UX: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Design, Material-UI, Figma, Sketch, MVC, Microservices, REST, Agile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through collaboration with backend teams to integrate APIs smoothly and enhance application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applying modern design principles, focusing on enhancing user experience while maintaining performance and accessibility standards across all platforms in alignment with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rigorous testing procedures to enhance code quality, promote team collaboration and maintain high standards in both documentation and functionality in all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Addressed challenges in scalability and reliability during the development phases through proactive troubleshooting, ensuring systems are robust and capable of handling growing user demands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 Toolkit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optimizing data retrieval and ensuring smooth data flow in applications while adhering to core principles of modern front-end development and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ahead of industry trends, particularly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blockchain, fostering innovation and creative problem-solving within the UI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features enhancing existing products, emphasizing user feedback in the design process to ensure requirements met and exceeded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combination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development workflows and enhance efficiency across all projects, reducing lead time on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applications using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performance across different devices, reinforcing commitment to excellent user experience and product usability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team meetings and sprint planning sessions, contributing technical insights and fostering teamwork and collaboration to achieve project goals and deliver consistent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functionality and maintain a high standard of quality across UI components, enhancing overall project value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diverse modern bundling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performance and reduce build times, demonstrating flexibility and adaptability in tool selection based on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cryptographic techniques aligned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interactions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security within applications, emphasizing the importance of diligence in maintaining user trust and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best practices in modern web development and code quality, fostering a culture of learning and consistent improvement within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significant design migrations, enhancing existing products through the integration of new frameworks while relocating legacy projects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better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innovative features by utilizing modern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interactions and maintaining best practices in front-end architecture and design patterns across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assess project requirements and optimize API integrations, improving response times and enhancing user experience in real-time data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robust server-side applications, focusing on performance, reliability, and scalability, leveraging advanced development techniques to meet evolving user demands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contributed to team knowledge-sharing sessions, significantly improving the overall code quality and technical acumen of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specific modules by aligning development tasks with project goals, ensuring timely delivery and adherence to agile best practices in a fast-paced environment of product iteration.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participated in tech talks to communicate complex technical details to non-technical stakeholders, ensuring alignment and understanding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drastically improving deployment times and system reliability across various environments for distributed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brainstorming sessions, aligning technical feasibility with business objectives, contributing significant insights that drove impactful product roadmaps and innovations.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backend communications, enhancing interactions with blockchain services and ensuring the reliability of smart contract deployments in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performance monitoring tools to continuously assess application health, addressing bottlenecks and informing code enhancements post-deployment for improved operational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across iOS and Android platforms while leveraging platform-specific features to drive engagement and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smooth transitions to newer tech stacks, deftly managing migrations and helping the department modernize its focus while reinforcing best practices during the onboarding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