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Site Reliability Engineer with over 11 years of experience in software development, focusing on web and mobile applications. Proven expertise in cloud technologies, systems engineering, and incident management to ensure system reliability and availability. Experienced in automation, monitoring, and risk mitigation, with a collaborative approach to enhance operational efficiency and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OpenShift, IBM Cloud, DigitalOcean,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Instrumentation:</w:t>
      </w:r>
      <w:r w:rsidRPr="009C6822">
        <w:rPr>
          <w:rFonts w:ascii="Roboto Light" w:eastAsia="Roboto Light" w:hAnsi="Roboto Light" w:cs="Roboto Light"/>
          <w:sz w:val="20"/>
          <w:szCs w:val="20"/>
        </w:rPr>
        <w:t xml:space="preserve"> Prometheus, Grafana, DataDog, Splunk, New Relic, ELK Stack,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Ruby, JavaScript, Go, Shell Scripting, Bash,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Terraform, Ansible, Docker, Jenkins, Git,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Architecture:</w:t>
      </w:r>
      <w:r w:rsidRPr="009C6822">
        <w:rPr>
          <w:rFonts w:ascii="Roboto Light" w:eastAsia="Roboto Light" w:hAnsi="Roboto Light" w:cs="Roboto Light"/>
          <w:sz w:val="20"/>
          <w:szCs w:val="20"/>
        </w:rPr>
        <w:t xml:space="preserve"> RESTful APIs, GraphQL, Service Mesh, Event-Driven Architecture, RabbitMQ,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automation tools to streamline deployment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downtime during releases and improved overall deployment reliability and efficiency in a critical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Level Objectives (SLOs)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user-facing services, ensuring alignment with business goals and enhancing operational performance through ongoing monitoring and adjustment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 system visibility, leading to quicker detection and resolution of system anomalies and ensuring uninterrupted service delivery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incident response processes, including post-mortems and incident review meetings, to diagnose system failures and implement corrective actions to prevent future incidents while improving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capacity planning and resource forecasting using advanced analytics tools to ensure system scalability and responsiveness to increased user loads while maintaining cost-efficiency across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scripts and infrastructure as code (IaC) practices to automate configuration management and system provisioning, which enhanced deployment speed and consistency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performance optimization efforts by analyzing application metrics to identify bottlenecks and implementing solutions to enhance service efficiency and resource usage.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risk mitigation strategy that involved proactive monitoring of system dependencies and potential failure points, which significantly decreased the likelihood of service outages and improved overall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development processes, contributing to sprint planning and retrospectives, ensuring that operational considerations were incorporated into development workflows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around system architecture and operational procedures to provide clarity for new team members and enhance knowledge sharing across the engineering team for improved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cross-team workshops focused on best practices for automation and incident management, leading to a shared understanding and improved collaboration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for managing distributed computing resources, ensuring high availability and fault tolerance of production systems while minimizing costs through strategic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to support system monitoring and incident tracking using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increasing visibility into operations and providing actionable insights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 external communication protocol for real-time incident updates, improving customer trust and transparency in service availability during critical outages and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frameworks for developing dashboards that provide real-time metrics on system performance, enabling stakeholders to make informed decisions on resource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high-availability server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minimal downtime for mission-critical applications and services, contributing to an improvement in overall service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continuous integration and deployment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of applications, decreasing lead times and improving software quality through implemented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efficiently with software engineering teams to integrate observability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monitoring and logging capabilities, enhancing operational insights and reducing incident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internal teams to gather requirements for monitoring features and enhancements, driving product improvements that directly increased satisfaction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load testing and performance tuning efforts to enhance application responsiveness under peak load scenarios, relying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simulate performance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application deployment and testing, improving the consistency of development environments and decreasing environmental discrepancies that often lead to failure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standard operating procedures for incident management, ensuring swift and effective responses to service disruptions and implementing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communication during incidents, enhancing mining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hands-on workshops and knowledge sharing that empowered the next generation of engineers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storage solutions to manage application data effectively,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management and retrieval efficiency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predictive models for user traffic patterns using statistical analysis, aiding in proactive capacity planning and addressing potential strains on system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security best practices for cloud environments, ensuring compliance with regulatory standards alongside effective risk management strategies to protect sensitive data in transit and at rest.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disaster recovery efforts through the implementation of backup strategies, utilizing both on-premises and cloud solutions, ensuring data integrity and availability during unexpected outages.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