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Site Reliability Engineer with over 11 years of experience in software development, specifically focused on managing and engineering highly available systems. Proficient in Linux, CI/CD, and Infrastructure as Code, transforming operational practices for improved reliability and efficiency. Proven track record in utilizing tools such as Kubernetes, Ansible, and Prometheus to automate deployments and enhance system monitoring within high-trust, remote teams.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Go, Python, Rust, Bash, Java, JavaScript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Infrastructure Management:</w:t>
      </w:r>
      <w:r w:rsidRPr="009C6822">
        <w:rPr>
          <w:rFonts w:ascii="Roboto Light" w:eastAsia="Roboto Light" w:hAnsi="Roboto Light" w:cs="Roboto Light"/>
          <w:sz w:val="20"/>
          <w:szCs w:val="20"/>
        </w:rPr>
        <w:t xml:space="preserve"> Linux, Network Configuration, Load Balancers, HAProxy, ELB/ALB, Containerization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Automation Tools:</w:t>
      </w:r>
      <w:r w:rsidRPr="009C6822">
        <w:rPr>
          <w:rFonts w:ascii="Roboto Light" w:eastAsia="Roboto Light" w:hAnsi="Roboto Light" w:cs="Roboto Light"/>
          <w:sz w:val="20"/>
          <w:szCs w:val="20"/>
        </w:rPr>
        <w:t xml:space="preserve"> Ansible, Chef, Puppet, SaltStack, Terraform, Helm</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Monitoring &amp; Observability:</w:t>
      </w:r>
      <w:r w:rsidRPr="009C6822">
        <w:rPr>
          <w:rFonts w:ascii="Roboto Light" w:eastAsia="Roboto Light" w:hAnsi="Roboto Light" w:cs="Roboto Light"/>
          <w:sz w:val="20"/>
          <w:szCs w:val="20"/>
        </w:rPr>
        <w:t xml:space="preserve"> Grafana, Prometheus, Loki, Alertmanager, Nagios, New Relic</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Services:</w:t>
      </w:r>
      <w:r w:rsidRPr="009C6822">
        <w:rPr>
          <w:rFonts w:ascii="Roboto Light" w:eastAsia="Roboto Light" w:hAnsi="Roboto Light" w:cs="Roboto Light"/>
          <w:sz w:val="20"/>
          <w:szCs w:val="20"/>
        </w:rPr>
        <w:t xml:space="preserve"> AWS, Azure, Google Cloud, Kubernetes, Nomad, Docker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CI/CD Tools:</w:t>
      </w:r>
      <w:r w:rsidRPr="009C6822">
        <w:rPr>
          <w:rFonts w:ascii="Roboto Light" w:eastAsia="Roboto Light" w:hAnsi="Roboto Light" w:cs="Roboto Light"/>
          <w:sz w:val="20"/>
          <w:szCs w:val="20"/>
        </w:rPr>
        <w:t xml:space="preserve"> Jenkins, GitLab CI, CircleCI, Travis CI, Spinnaker, GitHub Actions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and maintained a globally distributed blockchain infrastructure fleet, employing advanced strategies and frameworks to ensure system reliability and facilitate seamless operations for top-tier L1/L2 networks in the DeFi sector.</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architected, and deployed production-grade infrastructure services, collaborating with cross-functional teams to implement innovative solutions that enhanced operational efficiency and ensured application robustness across diverse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and maintained infrastructure-as-code methodologies across development and production environments,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version control and analysis to drive process improvements in deployment and configuration management.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automation of deployment workflows and CI/CD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GitLab CI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quicker delivery and higher quality of software artifacts in distributed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Monitored system health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Prometheus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Grafana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forming protocols for incident response that emphasized strong troubleshooting fundamentals while maintaining high availability of critical production systems.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configuration management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Ansible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Chef</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automating provisioning of cloud-based resources and enhancing deployment consistency and scalability of infrastructure across diverse project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Uphold the highest standards of integrity and professionalism in operations, creating a culture of reliability and diligence among team members to promote continuous learning and knowledge sharing.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proactive troubleshooting across hardware, networking, and software systems, employing analytical skills to resolve issues promptly and minimize downtime while ensuring seamless user experience for stakeholders.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high-level design discussions focused on improving system architecture and operational strategy, resulting in enhanced security posture and improved overall performance in line with industry best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automation efforts through the implementation of container orchestration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facilitating improved resource management and service scaling in a dynamic cloud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extensive documentation of system architecture, operational procedures, and configuration standards, ensuring knowledge transfer and process transparency within the globally distributed engineering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Instituted best practices for code quality, documenting and optimizing scripts and tools used for infrastructure management and system monitoring as part of continuous improvement initiatives.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directly with security teams to integrate security protocols and practices within the deployment pipeline, ensuring compliance with regulatory standards and protecting critical infrastructure from emerging threats.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initiatives for capacity planning and performance tuning of blockchain infrastructure, employing industry forecasting methods to predict load requirements and allocate resources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a culture of teamwork and innovation, utilizing open-source technologies to enhance problem-solving capabilities and encourage participation in community-driven projects focused on shared objectives.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robust backend services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optimizing the performance and scalability of various applications, while supporting the engineering teams with critical infrastructure services to ensure high stability and reliability.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implement innovative solutions that optimized system and application performance, integrating user feedback to drive product improvements and create exceptional user experiences.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executed a comprehensive suite of automated tests and monitoring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Prometheus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Grafana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signaling operational issues promptly and implementing corrective measures to maintain service level agreements.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architecture and implementation of distributed systems, enhancing their resilience against failure while ensuring they met strict performance requirements necessary for Google's customers.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continuous integration and deployment processes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Bash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software release cycles and automating back-end infrastructure deployment for greater efficiency and reliability.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initiatives for monitoring and observability by integrating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Loki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Grafana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dramatically improving the ability to trace errors and respond to incidents in real-time with relevant data.</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multiple projects simultaneously while adhering to agile methodologies, utilizing user stories and scrum practices to deliver high-quality software within stipulated timeframes.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security best practices in software development life cycles, conducting regular reviews and audits of codebases to ensure compliance with organizational policies and regulations regarding data integrity and security.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system performance tuning and capacity planning discussions, forecasting resource needs and collaborating on architecture modifications to ensure scalable services aligned with business requirements.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stakeholders to define system requirements and expectations for performance, reliability, and availability, translating these into actionable tasks for engineering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Introduced innovative technologies and frameworks to existing projects, facilitating improved operational workflows and driving team adoption through shared knowledge and hands-on training sessions.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significantly to team retrospectives and improvements, leading discussions on project outcomes and identifying opportunities for enhancing processes and minimizing friction in workflows.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