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expertise in web and mobile applications, specializing in Shopify solutions, eCommerce strategy, and cross-functional collaboration to deliver innovative results for clients.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Liquid,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Vue.js,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 Plus, Salesforce Commerce Cloud, Magento, WooCommerce, BigCommerce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Trello, Postman,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Shopify API, Payment Gateway Integration, Third-party 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Plus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sites, collaborating with creative teams to translate client specifications into innovative eCommerce solutions that enhanced user experiences and boosted conversion rates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customized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themes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unique branding and functionality for clients in various industries, ensuring alignment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coding standards and quality assurance practices, fostering a culture of excellence amongst developers while proactively addressing potential technical challenges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third-party integrations,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ensure seamless interoperability between various eCommerce ecosystems and enhancing client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clients through the eCommerce strategy process, leveraging deep industry knowledge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expertise to recommend effective solutions that met client objectives and fostered long-term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Stood at the forefront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updates and industry trends, continually implementing knowledge to enhance innovation across client projects and keep offerings competitive in a dynamic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and communication across cross-functional teams, including designers and project managers, ensuring clarity and cohesion in project goals and execution paths that drove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project management tools to streamline workflows, improve team efficiency, and enhance the overall delivery of client projects while cultivating adaptability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developers, equipping them with the necessary skills to tackle complex challenges while enhancing their growth potential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client issues and developed innovative solutions that improved overall user experience and optimized eCommerce functionalities, showcasing keen problem-solving abilities and proactive engagement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client meetings to gather requirements and explore project scopes, showcasing excellent communication skills that helped bridge the gap between technical teams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onboarding of new clients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tailored training sessions and documentation to ensure smooth transitions and ongoing success with their eCommerce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identified opportunities for operational improvement by analyzing existing workflows and seeking innovative methods to optimize delivery processes on client projects, demonstrating forward-thinking mindset.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commitment to continuous professional development, pursuing relevant certifications and training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application development to further enhance personal and organizational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robust web applications, utilizing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interactions and overall application responsiveness across diverse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diverse teams to refine project scopes for various web applications, ensuring alignment between technical capabilities and client expectations to drive meaningful business results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safe and efficient data transactions across applications, boosting the performance standards of existing products and improving user experience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internal code reviews and contributed significantly to enhancing team coding standards, mentoring junior developers in implementing best practices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modern architecture, enhancing performance and maintainability of multiple applications while introducing more scalable solutions for deploying web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strategizing enhancements for existing applications by evaluating user feedback and incorporating features that align with contemporary technology trends and user preferences in interface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testing and deployment processes by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relevant tools, significantly accelerating the deployment timelines and improving product quality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cross-departmental projects, ensuring efficient communication and project coordination that maximized productivity and met tight deadlines without compromising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key stakeholders to assess project developments, coordinate resource allocation, and resolve any emerging issues that could potentially impact project outcomes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effectively for application hosting and data management, leveraging cloud-native architectures to ensure scalability and robustness of deployed web applications during high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best practices, fostering a culture of learning and continuous improvement within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abreast of evolving trends in web development technologies and methodologies, adapting and integrating this knowledge into team practices to ensure relevance and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