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React Native Developer with over 11 years of experience in software development, specializing in web and mobile applications. Possesses a strong background in building high-performing applications utilizing React Native, JavaScript, and various modern libraries and frameworks. Proven ability to lead development teams and collaborate with cross-functional groups to deliver seamless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Java, Kotlin, Swift, Objective-C,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React, Node.js, Jest, Redux, React Router,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SOAP, GraphQL, Firebase, AWS, Third-party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Docker, Kubernetes,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Enzyme, Mocha, Cypress, Jenkins,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scalable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both iOS and Android platforms, leveraging industry best practices for high-quality software delivery that enhances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architects to implement pixel-perfect UIs and seamless animations ensuring high-quality user interactions within applications in line with design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back-end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third-party libraries, enhancing application connectivity and enriching user functionality while adopting solid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for various components to ensure robustness and minimize defects, emphasizing a strong commitment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mentoring junior staff, fostering a culture of learning and innovation, ultimately strengthening the team's problem-solving capabilities and boosting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end-to-end development cycles including building, testing, and releasing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 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Play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coordinating with cross-functional teams for feedback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tasks and timelines using Agile methodologies, enhancing team adaptability and ensuring successful project deliveries under tight deadlines and evolving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code quality standards and collaboratively discussed solutions for innovative problem-solving among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 of applications, streamlining workflow and improving deployment success rates while ensuring delivery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all applications and APIs developed to facilitate onboarding processes, improve team collaboration, and share knowledge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UI components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implementing responsive design principles ensuring optimal performance across a variety of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architecture discussions and decision-making processes ensuring technical alignment with business goals and the strategic vision of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various stakeholders, including marketing and customer support, to troubleshoot issues and gather feedback, directly contributing to subsequent feature enhancements and product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best practices concerning code maintainability and efficiency within the development team, ensuring adherence to design patterns that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community conventions and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brainstorming sessions to harness innovative solutions for mobile app challenges, resulting in unique feature sets that distinguished applications in a competitive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intricate mobile and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emphasizing user-centered design to maximize functionality and user satisfaction across diverse user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 features, ensuring smooth interactions and data fetch processes, which significantly improved application usability and response times over prior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workflows, actively engaging in daily stand-ups and sprint planning meetings, effectively increasing team cohesion and project visibility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collaborative coding environments and ensuring seamless integration of team members' contributions across multiple services and feature branches.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support and knowledge sharing sessions, ensuring team members were well-versed in emerging technologies, fostering a collaborative and innovative development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applications, optimize performance, and manage resource usage effectively, ensuring that applications met scalability requirements and resilience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performance tuning and debugging of applications to enhance overall efficiency and user satisfaction, incorporating user feedback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define and execute testing plans, resulting in enhanced detection of defects and ensuring optimal software quality at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responsive user interfaces with a focus on accessibility standards and cross-platform compatibility to ensure a rich mobile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Boosted the development process by automating repetitive tasks using shell scripts and CI/CD tools, streamlining deployments, and minimizing manual errors within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awareness of evolving industry trends and technologies, actively incorporating new methodologies that enhanced product relevance and competitive edge within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Responsible for writing comprehensive technical documentation for APIs and features, ensuring effective communication with both technical and non-technical stakeholders regarding capabilities and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