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focusing on web and mobile applications. Proven expertise in ServiceNow development, particularly within the CPIC and TBM modules, ensuring alignment with business goals and optimizing user experiences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AngularJS, Java, Python, SQL,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Modules:</w:t>
      </w:r>
      <w:r w:rsidRPr="009C6822">
        <w:rPr>
          <w:rFonts w:ascii="Roboto Light" w:eastAsia="Roboto Light" w:hAnsi="Roboto Light" w:cs="Roboto Light"/>
          <w:sz w:val="20"/>
          <w:szCs w:val="20"/>
        </w:rPr>
        <w:t xml:space="preserve"> CPIC, TBM, ServiceNow ITSM, ServiceNow ITBM, ServiceNow CMDB, ServiceNow Orchestration, ServiceNow Reporting, ServiceNow Service Portal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ServiceNow Flow Designer, Git, JIRA, Agile, Scrum, RESTful APIs, SOAP APIs,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Test-Driven Development (TDD), Continuous Integration, Continuous Deployment (CI/CD), Version Control Systems, Code Review, Agile Methodology, System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Platforms:</w:t>
      </w:r>
      <w:r w:rsidRPr="009C6822">
        <w:rPr>
          <w:rFonts w:ascii="Roboto Light" w:eastAsia="Roboto Light" w:hAnsi="Roboto Light" w:cs="Roboto Light"/>
          <w:sz w:val="20"/>
          <w:szCs w:val="20"/>
        </w:rPr>
        <w:t xml:space="preserve"> AWS, Azure, Google Cloud Platform, Docker, Kubernetes, ServiceNow Cloud,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TBM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the business stakeholders to ensure that end solutions are perfectly aligned to meet functional and operational requirements while enhancing user experiences in each sprint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scoped applications along with various script includes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demand-to-project workflows, making sure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was seamless and impactful for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prioritization models, approval chains, and intake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Flow Designer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streamlining requests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leading performance improvements to enhance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stakeholder workshops on a bi-weekly basis to map out processes, provide comprehensive demos of completed solutions, and actively gather feedback that informed future iterations and supported continuous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issues in automated flows along with custom code during regression testing processes, ensuring adherence to service levels while collaborating cross-functionally to ensure project milestones were met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regularly to identify bottlenecks, applying optimizations such as indexing and caching strategies, thus ensuring the overall health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under heavy operational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backlog grooming sessions, daily stand-ups, and sprint retrospectives, fostering a culture of collaboration, transparency, and iterative enhancements within cross-functional teams that 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independently while mentoring junior developers, sharing best practices for agile software development and promoting knowledge transfer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enhancing overall team capability to deliver timely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during troubleshooting tasks, developing and implementing fixes that achieved higher levels of customer satisfaction by ensuring reliable service delivery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internal teams to define and optimize business requirements intake processes, establishing a clear pathway for transforming business needs into actionable tasks within the context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throughout development cycles, ensuring clarity, alignment, and knowledge sharing across the business and technical teams regarding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efforts undertaken by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ITBM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align IT and business priorities, effectively managing project portfolios and translating business strategies into actionable workflows that improved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Instigated quality assurance practices that included peer code reviews, enhancing the reliability of developed solutions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minimizing production issues reported post-deployment through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unit tests, ensuring that all newly implemented features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 established acceptance criteria and functioned as intended in all environments for seamless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sessions to share insights and lessons learned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aiming to elevate team understanding and adherence to agile development principles while ensuring consistency in coding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consumer-facing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interactivity and application responsiveness while collaborating within cross-functional teams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software components and services in a collaborative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adherence to agile methodologies, particularly in the contexts of software design and deployment on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meetings to influence project architecture decisions, ensuring that new development initiatives fit within broader company product strategies and enhanced overall product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dynamic user interfaces, ensuring that solutions are both robust and maintainable to meet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to peers, fostering a high-quality coding culture that encouraged continual learning, performance improvement, and adherence to industry standards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backend RESTful APIs into frontend applications, ensuring seamless data flow and optimized performance, while integrating new features that aligned with evolving market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and bugs following a user-centric approach, minimizing disruptions to services and ensuring a high level of satisfaction among internal users and external customers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activities, supporting junior developers as they acclimated to project workflows and technologies, fostering an environment of collaboration and continuous skills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backlog refinement sessions, contributing insights and expertise to improve task prioritization and ensuring that project timelines stayed aligned with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agile framework for project management, influencing workflow improvements that increased team efficiency and decreased cycle times for feature development from concept through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 cases and conducted manual testing sessions on applications, liaising with QA specialists to ensure high quality outputs through rigorous testing protocols before deployment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web frameworks, ensuring a minimal impact on operations while enhancing the user experience through more responsive and scalable application designs.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