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delivering innovative solutions by leveraging modern technologies, including React, Node.js, and GraphQL. Adept at collaborating with cross-functional teams and utilizing AI tools to streamline development processes, enhance productivity, and influence technical direction within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GraphQL, Next.js,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Docker, Kubernetes, Jenkins, Terraform,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Jest, Mocha, Cypress,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improving user engagement and streamlining the customer onboarding process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efforts in developing internal tools for construction operations, translating complex processes into user-friendly applications, collaborating closely with product teams to ensure alignment and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fetching complexities, optimizing API interactions across applications and significantly reducing load times and overall response delays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mentorship and guidance to junior engineers in employing best practices within the software development lifecycle, fostering a culture of quality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AI-driven coding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daily workflows, increasing efficiency and accuracy in programming tasks, leading to a more productive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designed microservices that support various features of the application ecosystem, enabling flexible, independent deployments and improved uptime for critical operations and user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Agile methodology adoption within the team, leading sprint reviews and retrospectives, which enhanced team performance and facilitated better project visibility and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strategies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EC2, S3, and RDS, resulting in a robust, reliable, and scalable production environment for key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designers, and stakeholders to define software requirements and specifications, ensuring delivered features meet quality standards and user expectations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metrics tracking and monitoring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early identification and resolution of bottlenecks in the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for the engineering team, promoting awareness and adaptation of emerging technologies and industry trends that align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developer experience by integrating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testing and deployment processes leading to faster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consistent development environments, significantly reducing environment-related issues, and improving overall team productivity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best practices around API design and documentation, ensuring a unified approach that enhanced usability for internal and external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architecture guidelines, focusing on maintainability and scalability of the software solution, while ensuring alignment with overall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multiple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intuitive design and responsive interfaces that drive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translating business requirements into technical specifications, leading to well-defined software development projects aligned with user expectations and functional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modern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learning and knowledge sharing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influencing design and implementation strategies that improved code quality and operational efficiency across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various components of the application, optimizing data handling and performance for user-facing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Sponsored initiatives for adopting Agile and Scrum methodologies, which ultimately streamlined project workflows and encouraged iterative progress and feedback loops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and manage applications, optimizing resource allocation and ensuring high availability of production environments for critical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testing and profiling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recommending optimizations based on analytical findings for future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developed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quality assurance processes and reducing the likelihood of bugs reaching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best practices that improved team collaboration and project tracking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user experience designers to implement responsive designs and gain user feedback, which played a significant role in refining product offerings and prioritizing features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security teams to enforce best practices in coding and data management, ensuring compliance with regulatory standards and safeguarding user data against potential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