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over 11 years in software development, primarily focused on delivering scalable data infrastructure and data-related services. Proficient in leveraging state-of-the-art AI and machine learning techniques for high-performance applications in finance.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Go, Java, C++, JavaScript, TypeScript, Ruby, Scala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Redis, Ceph, Artifactory, DynamoDB, BigQuery, Snowflake, Trino/Athena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GCP, Azure, Kubernetes, Docker, Terraform, Airflow, Spark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Flask, FastAPI, Spring, Node.js, Django, React, Vue.js,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Jenkins, Ansible, Elasticsearch, Jupyter, Prometheus, Sentry, Apache Kafka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data processing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the efficiency of data ingestion and analysis by integrating modern data storage solutions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build and optimize data-related infrastructure, ensuring robustness and high availability in production environments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containerization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complex technical projects, gathering requirements and aligning with stakeholders to ensure successful delivery, while fostering a culture of collaboration and innovation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software design best practices and modular software architectures, enhancing team productivity through structured guidance and knowledge sharing sessions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into standard processes, enhancing predictive accuracy in financial data analysis through innovative software solutions and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deployed distributed systems and services, ensuring fault-tolerance and scalability while utilizing job orchestration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managing complex workflows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performance monitoring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alerting via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operational excellence and proactive issue resolution across critical data pipelines and infrastructure.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actively in system architecture discussions, laying out strategic technical roadmaps aimed at enhancing data efficiency and facilitating new feature rollouts in a timely manner.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and led technology talks that encouraged creative problem-solving and innovation within the team, promoting a fun and intellectually stimulating work environment focused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coding standards and quality assurance measures to ensure correctness and efficiency in software development practices across the engineering department, emphasizing a clean code philosophy.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data science teams to develop comprehensive toolsets and libraries that bridged the gap between data research and production, ultimately streamlining the data workflow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assessed advancements in the field of data engineering and AI, integrating relevant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Trino/Athena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the organization’s technical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well-documented code and technical specifications for new modules, contributing to a culture of clarity and transparency within the technical team as per industry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Administered deployment processes across cloud platforms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security and reliability in service delivery while optimizing cost and performance metrics for various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quickly to changing project requirements, demonstrating resilience and creativity in problem-solving while maintaining a focus on team collaboration and end-user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robust back-end services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extensive APIs to handle high-traffic applications effectively and enabling seamless integration with various client-side technology stacks.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directly with multiple teams to ensure that technical solutions met business needs, fostering collaboration in an agile environment and encouraging the use of best practices across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system performance by analyzing code and optimizing algorithms used for financial data processing, thereby ensuring timely execution of trading operations and high-quality data availability.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reviews, advocating for high-quality design practices and efficient coding standards that improved maintainability and reduced technical debt across multiple projects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the development of internal libraries and tools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intended to streamline workflows and improve overall engineer productivity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cloud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deploy services consistently in various environments, driving down operational risks and improving deployment times significantly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Set up monitoring dashboards and automated alerts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proactive system maintenance and early detection of potential issues in live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Instrumented performance metrics in development workflows to optimize resource utilization and foster a data-driven approach to decision-making within the software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data analysts to inherently understand data requirements and design tailored solutions that effectively harnessed the power of big data technologies, enhancing strategic insights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cross-team hackathons to encourage innovative thinking and collective problem-solving, demonstrating leadership skills while developing solutions that aligned with the company's technology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user-friendly front-end applications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delivering engaging user interfaces that streamlined access to data analytics and reporting systems for internal stakeholders and clients alike.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deployment workflows using continuous integration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smooth pipeline from development to production while minimizing manual interventions for increased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