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software development, specializing in high-performance C++ applications for automated circuit board design. Strong background in computational geometry, optimization, and HPC, with a proven ability to lead cross-functional teams toward innovative solutions in complex engineering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CUDA,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OpenMP, TensorFlow, PyTorch, OpenGL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CMake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HPC, Machine Learning, Graph Algorithms, Physics Simulation, Computational Geometry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REST, GraphQL, gRPC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and algorithms for automated PCB design tools, focusing on computational geometry and optimizing routing paths to enhance efficiency in the design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developing scalable data structures and computational methods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complex PCB design challenges while ensuring maintainability and performance of the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domain experts from electrical engineering and machine learning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prototypes with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capability and functionality of PCB design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reviews and proposed improvements to existing codebases, mentoring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software engineering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parallel processing algorithms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computational performance on large datasets during PCB simulation tasks, significantly reducing simulation times and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routing algorithms by applying advanced graph theory and optimization techniques, therefore increasing the accuracy and reliability of PCB designs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frameworks and benchmarks to validate the performance of simulation and routing algorithms, ensuring software quality and operational excellence in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physics simulation module that validated routed boards for real-world performance metrics such as thermal and electromagnetic behaviors, ensuring high quality in PCB manufacturing.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discuss progress and project needs, facilitating clear communication and collaboration across project domains and enhancing team cohesion to achieve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project documentation and technical resources to reflect changes in code architecture and algorithms, ensuring accessibility and knowledge sharing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improve workflow and efficiency within the engineering team, promoting iterative development and responsive design integration in PCB design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release processes for software updates, improving deployment frequency and software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APIs for interfacing with front-end applications and external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seamless data exchange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on software architecture patterns and effective coding practices to junior team members,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evaluated new technologies and methodologies relevant to automated PCB design, staying abreast of industry trends to incorporate leading-edge practices into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complex computational tasks at Google, focusing on optimizing existing algorithms and implementing new solutions for performance improvements and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project requirements and deliver software solutions that met rigorous engineering standards tailored towards graph algorithms and optimization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real-time data processing frameworks,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prototyping and integration into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codebases to enhance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technical discussions that fostered high-quality standards in software development,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implementation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simulation software leveraging parallel computing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resource-intensive tasks, significantly accelerating processing times and enabling the simulation of complex PCB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on software tools, translating user feedback into actionable requirements that guided further iterations of software functionality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software applications, including unit testing and performance optimization, ensuring released products met quality benchmarks and functional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internal innovation challenges, experimenting with new technologies and solutions that pushed the boundaries of existing capabilities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design processes, architectural decisions, and coding standards to enhance project visibility and facilitate knowledge transfer within teams, promoting a culture of transparency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training sessions and workshops to junior engineers,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modern development tools that aligned with organizational goals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specifications for new features based on user requirements, enabling better alignment between technical teams and project stakeholders to meet project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aimed at creating an advanced data visualization tool using web technologies, which improved clarity in presenting complex data relationships to clients and internal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