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backend systems, web applications, and mobile integration, adept at building scalable infrastructures and real-time solutions using cutting-edge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JavaScript,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Express.js, Spring Boot,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Git,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and Streaming: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RabbitMQ, Kafka, REST APIs, GraphQL, WebSockets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infrastructures to support renewable energy applications, integrating with external APIs for data retrieval and processing customer information in real-time to enhance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highly-available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deployments were automated, reliable, and replicable across environments, thereby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 real-time digital twin model of energy generation processes utilizing industry-standard protocols, allowing for live updates on consumption and generation through sophisticated data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user requirements and translate them into technical specifications, maintaining clear and effective communication throughout project lifecycles to ensure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high-volume data processing pipelines capable of handling thousands of records per second, optimizing data throughput and minimizing latency using asynchronous design patterns and microservices.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integration of messaging interfaces between systems to drive operational efficiency in customer energy consumption and demand management, facilitating central control for utility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APIs that support mobile and web applications, emphasizing RESTful services for modularity and ease of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for junior developers on best practices in software design and version control methodologies, promoting a culture of continuous improvement and shared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monitoring and logging infrastructure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offering insights into application performance and operational reliability for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tests and automated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reducing post-deployment issues significantly, and enhancing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teams to prioritize features and enhancements based on customer feedback and market needs, demonstrating adaptability to changing business environments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influence product direction and technology stack decisions, contributing industry knowledge to leverage modern solutions that improve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sought out opportunities for system performance optimization, resulting in reduced operational costs and improved resource utilization through best practices in system architecture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solution blueprints that illustrated system dependencies and relationships, enabling stakeholders to understand the technical landscape and its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inclusive work environment by actively participating in internal initiatives focused on teamwork and collaboration, helping to create a supportive culture for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backend system developments for internal products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support for high-traffic web applications that deliver dynamic content smoothly.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evolved codebases for large-scale applications through rigorous testing and continuous deployment methodology, enhancing functionality and responsiveness with minimal downtime throughout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agile methodologies within diverse teams to identify application requirements through user stories and deliver prototypes aligned with customer needs and market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refined data models for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for queries while providing easy access to relevant data for decision-makers.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continuous integration and delivery (CI/CD) practices with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reduce release times, ensuring more efficient software delivery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services within a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greatly improved system scalability and reduced interdependencies between application components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complex production issues swiftly through systematic troubleshooting, utilizing profiling tools and error logs, and presenting clear communication of findings and solutions with stake-holders.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 and architectural discussions, providing constructive feedback on new features and system improvements, ensuring alignment with best engineering practices and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development settings, ensuring code integrity and enabling streamlined collaborative efforts across various teams in product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effective logging, monitoring, and alert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Stackdriver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user engagement metrics, allowing for timely responses to any critical issues that may arise.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seminars on emerging technologies and best practices, contributing to the professional development of peers and enhancing overall knowledge-sharing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contributed to enhancing the culture of diversity and inclusion within tech teams through mentorship programs and employee resource groups aimed at fostering a supportive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