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expertise in Java, AI/ML technologies, full-stack development, and driving modernization initiatives through best practices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HTML/CSS, Scala,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jQuery, Sass, Next.js,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Express.js, Microservices, GraphQL, RESTful APIs,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Apache Kafka, TensorFlow Serving, NLP frameworks, LLM/GenAI Tooling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DevSecOps, Agile, Scrum, Kanban, JUnit,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enterprise Java full-stack technology strategy, aligning engineering initiatives with business transformation goals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efficiencies and performance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automated testing frameworks within engineering processes to ensure higher code quality and resilience across distributions.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legacy applications by executing successful migrations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performance, and ensuring secure, scalable architectures that aligned with industry best practices in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modernization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APIs for service-oriented applications, enhancing service usability and ensuring functional responsiveness across mixed environments for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secure, resilient application design through comprehensive documentation, code reviews,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multiple development teams to improve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delivery of complex platforms, overseeing coordination among frontend and backend engineers while ensuring alignment with enterprise standards for software development lifecycle (SDLC)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drove backlog prioritization initiatives, focusing on reducing technical debt and enhancing system performance by implementing strategies for continuous improvement and agile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culture of quality engineering outcomes by utilizing automation within the deployment pipelines, ensuring efficient production releases with minimal disruption to client services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managed project roadmaps, engaging with cross-functional teams to align project deliverables with corporate goals while adapting to an evolving technological landscape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engineers and stakeholders through clear communication and the encouragement of continuous learning, introducing new tools and techniques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large-scale programs with a keen focus on velocity and reliability while standardizing performance metrics to track successful project implementations against set objectives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executive management to influence technical decision-making related to architecture, frameworks, and strategic direction for application development, ensuring a clear alignment with overall organizational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and a willingness to explore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technologies to drive innovation and maintain a competitive edge in software delivery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 reliability and performance of applications prior to deployment in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for team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tools, ensuring timely feedback loops and iterative development that fostered collaboration among development and business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innovative solutions by collaborating with product teams and stakeholders to design, implement, and maintain high-performance applications and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user-friendly applications by employing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 to enhance frontend experiences and ensure accessibility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efforts in code optimization and security enhancements by conducting code reviews and implementing secure coding practices to mitigate potential risks within applications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and continuous deployment (CI/CD) processes by utilizing build tools and libraries, resulting in efficient and seamless production releases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the software stack, enhancing functionality and bringing innovative features to user-facing applications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improving application performance by identifying bottlenecks and implementing strategies that enhanced system reliability while leveraging cloud services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teamwork and process improvement by actively participating in sprint planning, retrospectives, and daily stand-ups, ensuring alignment and progress toward developmental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in developing secure, efficient, and scalable applications, fostering a strong engineering culture and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best practices to support seamless integration with frontend applications and third-party services, promoting modular software development and reducing interdependencies.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to ensure project adaptability and responsiveness to changing requirements, resulting in efficient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innovative thinking by exploring new technologies and practices, participating in hackathons to develop proof of concepts that advanced the firm's technological capabilities and explore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design concepts into functional code, ensuring a seamless transition from wireframes to fully operational applications that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