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Senior Technical Game Designer with over 11 years of experience in software development, focusing on game systems design, collaboration within diverse teams, and innovative gameplay experiences leveraging Unreal Engine Blueprint.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Game Design Tools:</w:t>
      </w:r>
      <w:r w:rsidRPr="009C6822">
        <w:rPr>
          <w:rFonts w:ascii="Roboto Light" w:eastAsia="Roboto Light" w:hAnsi="Roboto Light" w:cs="Roboto Light"/>
          <w:sz w:val="20"/>
          <w:szCs w:val="20"/>
        </w:rPr>
        <w:t xml:space="preserve"> Unreal Engine Blueprint, Unity, C#, GameMaker,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Python, JavaScript,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Perforce, Jira, Trello, Slack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 Tools:</w:t>
      </w:r>
      <w:r w:rsidRPr="009C6822">
        <w:rPr>
          <w:rFonts w:ascii="Roboto Light" w:eastAsia="Roboto Light" w:hAnsi="Roboto Light" w:cs="Roboto Light"/>
          <w:sz w:val="20"/>
          <w:szCs w:val="20"/>
        </w:rPr>
        <w:t xml:space="preserve"> Unity Test Framework, Unreal Engine Profiler, Visual Studio Debugger, Jenkins,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Level Design &amp; Scripting:</w:t>
      </w:r>
      <w:r w:rsidRPr="009C6822">
        <w:rPr>
          <w:rFonts w:ascii="Roboto Light" w:eastAsia="Roboto Light" w:hAnsi="Roboto Light" w:cs="Roboto Light"/>
          <w:sz w:val="20"/>
          <w:szCs w:val="20"/>
        </w:rPr>
        <w:t xml:space="preserve"> Blueprint Visual Scripting, Cinematic Scripting, Kismet, Terrain Editing, Navmesh Creation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intuitive gameplay mechanics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Unreal Engine Blueprint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engaging experiences that resonate with players and align with modern game design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enhance game systems architecture, integrating feedback loops that improved user experience and game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of game design processes and systems for team effectiveness, ensuring that all members were aligned on project goals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creating prototypes for new gameplay features, conducting iterative testing to gather data that informed final design decisions and overall user enjoyment.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playtesting sessions to assess gameplay dynamics and gather constructive feedback, iteratively refining mechanics based on player responses and emerging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designers and contributed to team workshops, promoting a culture of knowledge sharing, teamwork, and continuous improvement within the game design discipline.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prototyping tools to create mock-ups of user interfaces for game menus, ensuring that design decisions were user-centric and visually appealing.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agile methodologies into the game design process, enhancing collaboration among team members and facilitating faster iterations while maintaining high standards of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player feedback and data analytics to determine areas for improvement in gameplay mechanics, adapting designs to better meet player expectations and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artists and coders to ensure visual aesthetics and performance balance, aligning game logic with creative vision through effective collaboration and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design tasks efficiently, prioritizing deliverables to meet tight deadlines while preserving a high level of quality in all aspects of game design.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innovative gameplay experiences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Unreal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collaborated with product teams to align game functionalities with user expectations and the overall vision of the project.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game levels by implementing advanced mechanics,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game logic and performance enhancement, significantly improving player engagement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cycles, maintaining comprehensive tracking of project timelines and milestones, ensuring that all designs were delivered on schedule and met the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analytical skills to evaluate game performance metrics, leveraging user data to suggest enhancements and layout concepts that directly influenced user satisfaction and gameplay fluidity.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regarding emerging technologies relevant to game design, maintaining a portfolio of best practices that could be implemented in future projects to retain competitive edge.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brainstorming sessions and creative workshops, fostering an environment of innovation and collaboration that encouraged the exploration of new ideas in game design.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