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specializing in web and mobile applications. Proven expertise in Python data science, PyData frameworks, and GIS tools, with a strong commitment to leveraging open-source technologies to empower businesses. Hands-on background in DevOps practices and solution architecting, combined with a passion for consultative selling and client-focused solutions, geared towards enabling organizations to harness their geospatial data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R, SQL, Bash,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SciPy, scikit-learn, TensorFlow, Keras,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Ansible,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&amp; Open Source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GDAL, PostGIS, QGIS, GeoServer, Leaflet, OpenStreetMap, ArcGIS, GeoDjango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BDD, Architecture Reviews, Technical Documentation, API Development,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solutions that transformed how clients utilized their geospatial data,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 to deliver high-impact analytics and reporting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robust deployment and orchestration of applications across various environments to facilitate seamless client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delivered engaging presentations and tutorials showcasing the benefits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 terms of cost-effectiveness and flexibility, effectively highlighting solutions to prospective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client-facing technical content that empowered clients during the discovery and qualification phases, ensuring they understood potential applications of the company's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clients to identify gaps in existing systems, providing consultative recommendations that enhanced their operational efficiency and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 by contributing to significant projects that aligned with company goals, establishing the firm as a thought leader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enhancing team productivity through efficient code reviews and real-time collaboration across project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automated deployment processes, significantly reducing product time-to-market while maintaining stringent quality assurance standards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clients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 into their systems, promoting solutions tailored specific to their unique operational challenges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client feedback and industry trends to continuously adapt solutions, ensuring that the company’s offerings remained relevant and valuable in a fast-evolving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collaborative learning environment that encouraged skill enhancement and a deeper understanding of geospatial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detailing system architecture and operational practices, simplifying onboarding for new team members and ensuring knowledge transfer across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marketing, to align technical solutions with client requirements and business objectives, enhancing overall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framework evaluations and recommendations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leading to more streamlined processes and enhanced system performance for various geospatial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Secured and facilitated client meetings, establishing strong professional relationships through responsive communication and expert consultations that effectively addressed their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web technologies, driving user engagement and facilitating data-driven decisions across multiple platforms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large-scale data processing workflows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enhance the performance of web applications tailored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and strategic planning sessions that combined technical expertise with market insights to ensure product alignment with user demands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extensive software documentation for both technical staff and end-users, summarizing intricate applications and functionalities to ensure comprehensive understanding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demos and technical workshops focusing on the practical use of data science principles, highlighting applications in business-critical decision-making processes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high-stakes projects requiring cross-functional collaboration between engineering, product management, and support teams, ensuring the seamless rollout of new capabilities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championing the values of adaptability and efficiency to enhance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architectural assessments of existing systems, providing consultative insights that guided clients towards more effective, scalable solutions that addressed their evolving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analyze datasets, generate actionable insights, and enhance decision-making processes for clients seeking competitive advantages in their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technical stakeholders through forums and meetups, representing Google as a thought leader in the field while fostering partnerships that facilitated innovative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systems in compliance with best practices surrounding security and data integrity protocols, ensuring that client solutions met stringent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teams on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science, reinforcing collective understanding and enhancing team competency in specialized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