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Solutions Engineer with 11 years of experience in software development, focusing on web and mobile applications. Proven track record in pre-sales engineering with expertise in fraud management and identity risk solutions alongside a collaborative approach in cross-functional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cURL, Postman,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account executives to understand client requirements, articulated the technical specifications, and simplified complex identity risks into manageable solutions for clients to support fraud prevention.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 product demonstrations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translating intricate technical requirements and providing tailored solutions for diverse financial institutions to optimize their identity verification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proof of concept (POC)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demonstrate system resilience with single-tenant and multi-tenant architectures, showcasing how Alloy’s solutions integrate seamlessly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clients' technical stakeholders to facilitate architecture reviews and effectively mitigate objections during product evaluations by making technical concepts relatable and actionable.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UAT environments streamlined for client onboarding experiences and outlined a clear roadmap for implementations that align with customer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 transfer sessions highlighting identity management solutions to both technical and non-technical audiences, enabling cohesive understanding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collaboration with product, engineering, and customer success teams to ensure alignment on the technical delivery of Alloy's solutions and achieve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ongoing updates and evaluations of industry trends related to identity verification technologies and fraud prevention to remain competitive and innovative within the fintech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consistent technical support and functioning as the key liaison between business requirements and engineering capabilities to ensure a successful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through ambiguity and uncertainty while maintaining a high level of integrity in project tasks, demonstrating a level of professionalism that reassured clients in challenging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outlining best practices for API integrations with Alloy products, informing both internal teams and clients and enhancing overall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and analytics tools to assess system performance during POC implementations, ensuring robust solutions that met the varied needs of clients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reviews in collaboration with key stakeholders and proposed enhancements to the existing integrations to bolster identity fraud prevention measures while adhering to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customer feedback to fine-tune demos and proof of concepts, successfully adjusting technical features based on user experience discussions to enhance overall solution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industry-related forums focusing on fraud detection technologies, enhancing visibility of Alloy’s solutions while networking with other professionals in the fintech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intricate coding requirements into user-friendly documentation, enhancing the team's understanding of technical specifications and contributing to the successful rollout of multiple enterprise-level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sprint reviews and daily stand-ups with cross-functional teams, ensuring alignment on objectives and fostering open communication channels to address any roadblocks 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various coding practices and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solidifying a robust understanding of object-oriented programming paradigms in developing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enhance customer-facing applications, optimizing the balance between functionality and visual appeal to drive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backend processes and performance metrics of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assisting in the development of quick fixes to improve stability and speed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manage code contributions, establishing clear protocols for updates and ensuring traceability over changes made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API services through the integration of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functionalities worked efficiently before deployments and delivering a quality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agile methodologies, cultivating team capacity for adaptability and promoting a culture of continuous improvement and customer centricity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code reviews, providing constructive feedback and mentoring junior engineers to enhance coding practices while upholding high standards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streamlined deployment processes, improving the turnaround time for application rollouts while ensuring compliance with security standards and protocols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analyze system requirements for upgrades and new features, successfully aligning technical capabilities with business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aimed at addressing client feedback on product features, enhancing the alignment between product development and user needs, showcasing the software's adaptability and customer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