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specializing in web and mobile applications development. Proven expertise in comprehensive solutions engineering, particularly leveraging Guidewire PolicyCenter. Adept at leading technical strategy and fostering collaboration across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.NET Framework, Angular,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MySQL, MongoDB,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Git, Terraform, Ansible,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Guidewire, JIRA, Confluence, GitHub,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and integrated technical design recommendations for the Unified Insurance Platform, driving operational excellence and optimizing performance while ensuring alignment with strategic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and design reviews, providing valuable technical guidance to multiple engineering teams tackling complex challenges in the domains of policy management and underwriting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robust coding standards and best practices within the organization, enhancing maintainability and security for projects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Guidewire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and other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Consulted effectively with cross-functional teams to refine product features and influence the engineering backlog, integrating rich feedback into product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bold technical roadmap for the UIP, collaboratively balancing rapid iterations with the need for scalable and sustainable architecture across diverse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continuous improvement and knowledge-sharing that increased technical capabilities within the team and contributed to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Tech Enablement to implement monitoring and automation solutions for enhanced platform reliability, ultimately achieving significant efficiency gains across the application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post-incident reviews, addressing root cause analysis and driving continuous improvement initiatives, which strengthened platform resilience and improved system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emerging technologies and industry trends to inform strategic direction, making a significant impact on long-term planning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third-party vendors and internal teams to ensure compliance with engineering standards on Guidewire implementations, successfully resolving technical challenges across multiple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incident management and response strategies, providing expert recommendations to enhance resolution times and minimize service disruptions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best practices for technical documentation aligned with industry standards, ensuring operational excellence and seamless knowledge transfer among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DevOps and agile principles, facilitating efficient workflows and improving pace-of-delivery for product development within the technology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identification and integration of innovative software solutions, enhancing the functionality and performance of the UIP while aligning with corporate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comprehensive design workshops that brought together diverse perspectives, stimulating collaborative discussions that elevated project outcomes and team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variety of innovative software applications and systems, enhancing user experience and system efficiency while utilizing modern technologies to achieve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engineering teams to architect scalable solutions, focusing on the delivery of user-friendly features and maintaining high levels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extensively to improve delivery timelines, ensuring the development process remained flexible and responsive to changing requirements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architectures, contributing to the development of robust software solutions tailored to client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developers on best practices in coding, quality assurance, and operational efficiencies, fostering professional growth and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numerous successful project launches, employing strong leadership and strategic planning skills to coordinate efforts between diverse functional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continuous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software release cycles and minimizing deployment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and workshops, ensuring all team members were up-to-date with the latest tools, trends, and technologies relevant to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RESTful APIs for integration with external systems, ensuring seamless data exchange and connectivity between multiple services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effectively managing code changes and collaboration across teams, which enhanced project organization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and fostering a collaborative environment that prioritized quality, maintainability, and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software architecture guidelines that enabled consistent design patterns across applications, ensuring alignment with organizational best practices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