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professional with over 11 years of experience in designing and developing web and mobile applications. Proven expertise in Sales Engineering within B2B SaaS, specializing in API integrations, cloud infrastructures, and enterprise solutions. Strong communicator with exceptional ability to articulate complex technical concepts to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Automation Tools:</w:t>
      </w:r>
      <w:r w:rsidRPr="009C6822">
        <w:rPr>
          <w:rFonts w:ascii="Roboto Light" w:eastAsia="Roboto Light" w:hAnsi="Roboto Light" w:cs="Roboto Light"/>
          <w:sz w:val="20"/>
          <w:szCs w:val="20"/>
        </w:rPr>
        <w:t xml:space="preserve"> n8n, Zapier, Postman, MuleSoft,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OAuth, JWT, SSL, OWASP, ISO 27001</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Grafana, Prometheus, Datadog, New Relic, ELK 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discovery sessions for enterprise customers, focusing on complex integrations and addressing security and scalability concerns while showcasing how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facilitates seamless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sales teams to develop tailored demos that illustrate the functionality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addressing unique customer environments, ensuring prospects are informed and engaged.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end-to-end proofs of concept, defining objectives and success criteria, while providing hands-on technical assistance during evaluations to validate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strong relationships with IT and engineering stakeholders, acting as the primary technical contact throughout enterprise evaluations to ensure a successful onboarding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Interpreted customer requirements to deliver high-caliber solutions, actively communicating the benefits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tailored use cases and detailed architectural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improvements in enterprise sales processes by contributing valuable feedback from customer engagements, enhancing demo frameworks and technical resources for future prospects.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technical presentations for executive stakeholders to emphasize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secure deployment practices and governance frameworks, enabling informed decision-making for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best practices to guide customers through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their understanding of how to leverage the tool effectively for enterprise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continuous deployment, ensuring high availability and scalability of applications during POCs.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technical processes and customer engagements, ensuring consistency and clarity in communication across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integrations with third-party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scripting workflows, enhancing customer adaptability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company hackathons to innovate and develop new features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creativity and engineering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assessment of new technologies and tools for potential inclusion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driving forward-thinking solutions for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commercial discussions translating customer requirements into technical specifications to ensure successful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across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sales engineers, sharing best practices on conducting technical discovery, strengthening overall capability within the sales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enterprise demands and aligning closely with business objectives through agile methodologies and continuous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APIs allowing seamless integration of frontend applications with backend services, ensuring high performance and security standards following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innovative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user interfaces and engaging user experiences, improving overall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enhancing development workflows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faster deployment cycles and reduced work redundancies.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decisions driven by cloud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cost and performance while effectively managing IT resources across large-scale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tailored for a mobile-first approach, employing responsive design principles and modern frameworks to cater to diverse user needs in dynamic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dashboards that provided actionable insights into application performance and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requirements and prioritize features, transforming user feedback into actionable tasks for cross-functional teams, while ensuring alignment with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relationships with third-party service providers, negotiating SLAs for cloud infrastructure usage, which allowed an efficient utilization of resources and optimized client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and led knowledge-sharing sessions on best practices for developing secure and scalable SaaS applications, empowering teams to adopt a security-first mindset.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and ensuring adherence to coding standards, which resulted in improved code quality and maintainability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flexibility and performance of hosted applications for user-centric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