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focusing on web-based and mobile applications. Proven background in mentoring teams, leading projects, and utilizing cutting-edge technologies to deliver high-quality software solutions aligned with organizational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SQL, C#, Ruby, TypeScript,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J2EE, Java EE,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REST, ServiceNow, JIRA, Git, Kafka,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IntelliJ, Visual Studio Code, Eclipse, NetBeans, Sublime Text, Postman,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Serverless Architecture, RESTful Services, Cloud-native Development, Continuous Integration/Continuous Deployment (CI/CD), Multi-tenant Architecture, Scalable Systems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communication and data processing that supports real-time transaction management and enhances 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transitioning legacy applications 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system reliability and reduced deployment times while minimizing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REST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seamless integration with various third-party services to enhance overall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mentored junior engineers in best practices for software development, fostering a culture of collaboration that resulted in increased team productivity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complete software development lifecycle, from requirements gathering to deployment and maintenance,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adapt to changing project needs and priorities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ensure consistent application performance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gather business requirements, translating them into technical specifications and ensuring alignment with organizational goals using effective communication and planning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evaluations to identify potential bottlenecks and optimize for performance, emphasizing fault tolerance and scalability in designing robust solutions that meet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tracking progress, and prioritizing backlog items, which improved transparency and facilitated better communication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manage code changes across multiple repositories, supporting continuous integration workflows and collaborative development efforts within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security by implementing latest best practices and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safeguarding user data while maintaining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and implemented tuning techniques to improve response times and resource utilization, ensuring optimal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deployed systems, including technical specifications and user guides, ensuring maintainability and knowledge transfer throughout the team and subsequent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agile project management techniques with regular stakeholder engagement, resulting in a significant uplift in team morale and accountability towards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training workshops on emerging technologies,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engineering, which led to improved coding standards and 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UI/UX designers to create responsive interfaces that enhance user engagement and improve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contributing to refinement sessions and ensuring timely delivery of high-quality software solutions aligned with business objectives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frequent releases and improving deployment reliability within a highly dynamic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evolving technologies, providing insights into potential new frameworks and tools that could enhance the development process and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to integrate third-party services into existing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interoperability and data exchange across diverse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project progress, enhancing team communication and delivering high-impact solutions in fast-paced settings that require quick adjustments to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database interactions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ORM frameworks to enhance application performance while ensuring data integrity and security compliance standards are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