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developing scalable financial technologies and implementing innovative investment solutions while leveraging the latest industry tools and techniques.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C#, Java, SQL, TypeScript, Go,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Flask, Spring Boot, Express,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Oracle,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Terraform, Webpack, Node Package Manager (npm),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DigitalOcean, IBM Cloud, Oracle Cloud, Salesforce 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GraphQL, SOAP, WebSockets, gRPC, OAuth, HTTP/2, MQTT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scalable financial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with responsive features and integrating APIs that comply with investment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Target Outcome Strategy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tracking system, enabling efficient monitoring of fund performance and developing data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interactive charts.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deploy innovative investment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task tracking, ensuring timely delivery of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reliability while maintaining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and manage microservices architecture, which improved application scalability and reduced downtime for critical investment services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algorithms for predictive analytics related to investment outcomes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decision-making processes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design sessions and code reviews, advocating best practices for software development that align with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team adheres to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learning and sharing knowledge within the team to advance skill sets and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and user guides to facilitate smoother onboarding processes for both technical and non-technical stakeholders, improving support for new product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on functionality and usability, iterating on user interfaces in applications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better meet client needs and enhance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keeping abreast of the latest trends in financial technology and investment strategies, implementing insights into ongoing software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database operations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storage solutions to support growing data sets with minimal latency and high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tools and technologies to continuously improve the software development process, ensuring the application infrastructure aligns with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translated them into system specifications,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adapt swiftly to changing business needs while ensuring high-quality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promote collaborative solutions among team members, strengthening interpersonal dynamics which ultimately enhanced throughput and innovation in product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launched efficient software applications for various Google services,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speed and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integrate third-party services, ensuring seamless data flow and service reliability across client applications while adhering to best practices for security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prototypes and proof-of-concept applications to explore new features or technologies within the scope of Google’s diverse product ecosystem, rapidly iterating based on stakeholder feedback and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through design sprints to create responsive applications across multiple platforms, ensuring a consistent look and feel while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mock-ups.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error-handling strategies and logging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software performance and system health in real time, facilitating rapid diagnosis and resolution of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team knowledge and culture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engineering community, helping to maintain high coding standards and share best practices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applying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functionality, scalability, and maintainability in novel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discussions on scalability and architecture planning, applying insights gained from internal tools alongside industry standards to address performance concerns early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unit and integration tests that fully utilized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code coverage and reliability of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deliver high-quality software solutions that address diverse business needs, often leading discussions on continuous improvement and proactive feature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monitoring and analytics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CI/CD pipeline to ensure optimal performance and user engagement across applications developed for Google's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on software development lifecycle methodologies adapted at Google, fostering a collaborative environment that encourages innovation and personal growth while enhancing team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