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over 11 years of experience in designing and implementing innovative web and mobile applications. Proficient in TypeScript, React, Next.js, and Node.js, demonstrating a strong understanding of system design, cloud-native development, and AI integration. Proven ability to lead cross-functional teams, mentor junior engineers, and deliver high-quality, maintainable code aligned with best practices and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Jenkins, Webpack, Babel,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and implementation of high-performance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and maintainability through best practices and thorough documentation for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align technical strategies with business objectives, facilitating design discussions to ensure clarity in project vision and execution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AI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development efficiency and code quality, ultimately fostering a culture of continuous innovation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lifecycle best practices while providing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cloud-native architecture, enhancing the team's overall capabilities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technical debt through efficient refactoring processes, leveraging modern DevOps principles to optimize system performance and reliability while adopting effective debugging practices with observability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refine CI/CD pipelines, implementing automation and test-driven development methodologies to streamline deployment and reduce time-to-market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focused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fostering a collaborative learning environment and promoting engagement across engineering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software development practices by promoting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seamless integration between development and operations teams while enhancing overall delivery performance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reviews and technical discussions, advocating for innovative solutions and cutting-edge technologies to elevate project excellence and align with strategic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system-level design and data modeling initiatives, ensuring the creation of scalable and maintainable solutions aligned with organizational standards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system bottlenecks and performance issues through proactive monitoring practices, using advanced debugging techniques to implement timely resolution strategies and improve user experiences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an inclusive and thriving engineering culture, ensuring team collaboration and open communication while aligning individual goals with broader company objectives to achieve collective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to colleagues, and ensuring adherence to coding standards and operational best practices across all projects undertaken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tools and technologies into existing workflows to enhance team's development capabilities while pursuing professional development opportunities within technical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to facilitate onboarding and knowledge transfer across team members, ensuring proficiency and effectiveness in support of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high-performance, reliable systems that adhered to best practices in software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promoting collaborative environments that enhanced communication and delivery of features, ultimately driving alignment between technical solutions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architecture, ensuring modularity and reuse, which heightened the effectiveness of web applications and improved overall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user-centered design principles, collaborating with designers to create intuitive interfaces and features that delighted users and met their functional needs in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optimized system performance through rigorous testing and resolving complex debugging issues,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operational excellence and efficiency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developers' workflow by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enabling consistency across development, testing, and production environments for seamless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writing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through test-driven development practices and facilitating continuous integration workflows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agile methodologies, enhancing team's adaptive capacity to change and ensuring continual alignment with evolving project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liaison to non-technical stakeholders, simplifying complex technical concepts into understandable formats, ensuring alignment on strategic initiatives and facilitating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successful delivery of numerous web projects by implementing effective project management practices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task prioritization and progress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to adopt continuous integration and deployment tools, enhancing release cycles and delivering robust features to users with reduced lead times and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developer community events and knowledge-sharing sessions, fostering collaboration and networking opportunities that aimed at collective growth and innovation within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