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over 11 years of experience in developing innovative web and mobile applications. Proficient in building scalable solutions using Ruby on Rails and React, committed to enhancing developer productivity and fostering high-quality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Ruby, HTML, CSS, Python, SQL, TypeScript,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Ruby on Rails, Node.js, Express.js, Flutter, Django,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AWS, Azure, PostgreSQL, MongoDB,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Visual Studio Code, IntelliJ IDEA, Eclipse, Xcode, Android Studio, JIRA, Slack, Trello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RSpec, JUnit, Selenium, Cypress, Mocha, Chai, Jest,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led the end-to-end development of multiple product features at iVision, collaborating with cross-functional teams to define project requirements and deliver robust solutions that exceed user expectations while minimizing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comprehensive APIs and microservices which enhanced system scalability and reliability, enabling quicker response times by integrating with several cloud-based platforms and tools to streamline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back-end development, ensuring a seamless integration of MVC frameworks, along with designing user interfaces that are both appealing and functionally effective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within the team at iVision,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ensuring comprehensive code reviews that fostered a collaborative programming environment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developer productivity by introducing automated testing and continuous integration pipelines which minimized deployment timeframes and reduced the number of bugs found after releases, promoting a culture of quality coding.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sprint planning and retrospectives, improving overall team dynamics and fostering a culture of feedback which led to enhanced performance metrics and team cohesion during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user needs through regular interactions with stakeholders and integrated user feedback into the development cycle, effectively refining product features aligned with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deployed applications across multiple cloud platforms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containerization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smoother operations and significant improvements in the deployment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developers focusing on new technologies and industry trends,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setting up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of containerized applications, ensuring the team stays competitive in the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the use of modern project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operational improvements and better visibility into project timelines and team responsibilities, which bolstered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pair programming sessions that promoted knowledge sharing amongst team members and improved team cohesiveness, resulting in a healthier, more collaborative work culture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existing codebases by applying best practices and optimizing performance of legacy systems, contributing to elevated system efficiency and response times while adhering to security standards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participating in projects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both personal growth and the visibility of iVision as a thought leader in the software development field.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development of a payment processing system, ensuring compliance with industry standards and enhancing customer satisfaction through reliable transaction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recruitment process for new engineers, leveraging technical assessments and interviews to identify and onboard top-level talent aligned with the company’s technological 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tools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project management and collaboration among product teams while ensuring data integrity and user accessibility features were prioritized.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design and architecture of scalable web applications, employing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engagement and productivity amongst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minimal operational disruptions and high performance metrics through automated testing strategies and vigilant monitoring of application features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and participated in daily stand-ups focused on addressing software development challenges, encouraging open communication among cross-functional teams to adapt swiftly in evolving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iterate user interfaces, ensuring that all interfaces were user-friendly and accessible for all demographics, thereby improving overall customer satisfaction and operational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backend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speeds, thereby ensuring that application load times were consistently within acceptable thresholds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Significantly contributed to improving the API documentation process, leading to faster onboarding for new developers and enhancing usage comprehension amongst external partners utilizing Google's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charge of a project that migrated existing web applications to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reducing deployment costs while maintaining high service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fostered a culture of knowledge sharing within the engineering teams by organizing regular lunch-and-learn sessions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continuous learning and adaptation.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analytics to understand application usage patterns, leading to informed decision-making on feature enhancements and user experience improvements based on data-driven insights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completed multiple cross-functional projects with tight deadlines, requiring adaptive problem-solving abilities and precise execution of development phases within the agile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to provide constructive feedback, ensuring adherence to industry best practices, while also enhancing team collaboration and overall software quality through open communication channels.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