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over 11 years of experience in developing scalable web and mobile applications. Expertise in React, TypeScript, Node.js, and cloud technologies, ensuring high user experience and operational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Node.js, Express.js,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GCP, Lambda, S3,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Terraform, Jenkins,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Analytics:</w:t>
      </w:r>
      <w:r w:rsidRPr="009C6822">
        <w:rPr>
          <w:rFonts w:ascii="Roboto Light" w:eastAsia="Roboto Light" w:hAnsi="Roboto Light" w:cs="Roboto Light"/>
          <w:sz w:val="20"/>
          <w:szCs w:val="20"/>
        </w:rPr>
        <w:t xml:space="preserve"> Grafana, Prometheus, Datadog, New Relic, CloudWatch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full-stack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Agile methodologies and improving overall team efficiency while embracing a continuous learning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visualizations and developed high-quality alerts to gauge user experiences, elevating application's observability and data-driven decision-making processes for business intelligence.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technologies,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resilient and scalable infrastructures and applications, which improved organizational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adopting best practices for software development,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architectures, fostering a collaborative and innovative team environment that encourages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reviews of code and technical artifacts to maintain high quality and adherence to organizational standards, enabling the team to deliver reliable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active discussions with diverse stakeholders to align technical objectives with business goals, ensuring the design of solutions that are aligned with customer needs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(IaC) techniques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infrastructure management, significantly reducing deployment times and errors during the setup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implementing and streamlining CI/CD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delivery frequency and quality of production releases across multiple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explored and suggested emerging technologies for the enhancement of cloud-based solutions, transitioning into more efficient practices that align with the organization's strategic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including Security and Operations, to analyze features and capabilities necessary for the deployment of enterprise-scale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presented comprehensive training materials, enabling the onboarding of new team members and ensuring effective knowledge transfer regarding technology stack and operational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including Sprint Planning and Daily Scrum meetings, contributing significantly to team deliverables and adapting rapidly to changing priorities and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detailed data analysis to discover insights from user interactions, optimizing the application based on user feedback and analytical results that led to continual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Addressed and resolved production issues promptly, applying analytical methodologies to facilitate the identification of root causes and provide long-term solutions for system stability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Kept abreast of industry trends and innovations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computing, inching towards best practices to sustain a forward-thinking and adaptive development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while applying robust testing frameworks that ensured code quality and reduced regression bugs significantly throughout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API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integration with third-party systems and enhancing application functionality through effective service-oriented architecture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and UX designers to translate feature requests into technical specifications, ensuring alignment between user experience and business objectives for high-value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application performance and identify optimization opportunities, effectively enhancing responsiveness and reducing downtime across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discussions about scalability and performance requirements that inspired a shift towards serverless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lower operational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integration and deployment (CI/CD) practices through automated testing and optimized deployment workflows that improved code quality and accelerated release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on best practices for software architecture and design patterns that enhanced team capabilities in developing modular and maintainable codebases.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complex integrations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facilitated data interconnectivity among various platforms and improved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software development, championing adaptive planning and iterative execution that fostered a culture of continuous improvement and team accountability across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patterns across multiple projects, enhancing modularity and allowing faster deployment cycles while minimizing potential impact on the overall 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technical documentation for application processes and infrastructure setup, facilitating knowledge sharing that improved team onboarding and overall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flexible data querying, resulting in optimized data retrieval processes that directly enhanced application performance and user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