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designing, developing, and launching high-quality web and mobile applications. Proficient in TypeScript, NextJS, and PostgreSQL, with strong collaboration skills to drive innovation and enhance team culture. Committed to producing clean and maintainable code while continuously integrating advanced AI solutions into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NextJS, React, Node.js,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Functions, Google Cloud Platform, Serverless, Vercel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JIRA,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Technologies:</w:t>
      </w:r>
      <w:r w:rsidRPr="009C6822">
        <w:rPr>
          <w:rFonts w:ascii="Roboto Light" w:eastAsia="Roboto Light" w:hAnsi="Roboto Light" w:cs="Roboto Light"/>
          <w:sz w:val="20"/>
          <w:szCs w:val="20"/>
        </w:rPr>
        <w:t xml:space="preserve"> LLMs, TensorFlow, PyTorch, OpenAI API, Machine Learning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 across distributed teams to effectively meet clients’ leadership development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shipped software features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AI/LLM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performance and a seamless user experience for managers practicing critical conversations within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closely with stakeholders, performing agile project management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communication and commitment to project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optimized database queries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application latency and boosting responsiveness, which significantly improved user satisfaction with the platform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team in applying best practices in software engineering, ensuring clean code, architectural integrity, and a hands-on approach to problem-solving, promoting a positive team culture of support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boosting team knowledge and aligning developmental strategies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stringent testing protocols for code quality assurance,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robustness of the developed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build process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deployment efficiency from development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feedback extensively to iterate on product improvements, effectively merging user experience insights with technical possibilities to make informed development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team workshops, bridging gaps between development, design, and marketing, fostering an inclusive environment for comprehensive project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the deployment of web applications to cloud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scalability and security while ensuring reliable access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establish a culture of peer code review, thus enhancing overall code quality, facilitating knowledge sharing, and encouraging team growth and adaptability to new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within a distributed team framework, ensuring consistent progress while overlapping with U.S. Pacific time requirements, which helped coordinate efforts and resolve queries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major upgrade projects to incorporate new tech stacks,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development and deployment processes for cloud-native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nurturing and supportive environment within the team, emphasizing the importance of emotional intelligence and kindness while upholding high standards of technical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web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designs and robust functionality to cater to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RESTful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front-to-back connectivity within applications, supporting high-demand usage cases in real-time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deploy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ecosystems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optimized performance and enhanced infrastructure scalability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database management, focusing on performance optimization and data integrity while meeting predefined data requirements and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performance monitoring tools for live applications, applying data analytics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insights into user interaction trends and improve overall user engagement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engaged in team agile ceremonies, including sprint planning and retrospectives, promoting accountability and iterative improvements to the software design and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`git` version control practices across all phases of project development, fostering collaborative coding environments and ensuring that all code is versioned and documented accurately.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enhanced existing codebases for better performance, emphasizing the transition to more efficient architectural patterns and modern frameworks that improved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LLM-related projects, improving natural language processing capabilities on web platforms by integrating cutting-edge AI tools and frameworks for enriched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to define and document technical specifications, contributing to the establishment of coding standards while ensuring alignment with the overall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QA teams to develop comprehensive testing strategies, implementing unit tests to ensure product features met functional requirements and maintained code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the initiative in organizing technical knowledge sharing sessions, encouraging continuous learning and exposing team members to best practices and advancements in technology relevant to their roles.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