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specializing in building scalable web and mobile applications using modern frameworks. Proven track record in Optimizely, Next.js, and agile methodologies with strong architectural influence and technical leadership qualities.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Next.js, React, Tailwind CSS,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CMS &amp; Platforms:</w:t>
      </w:r>
      <w:r w:rsidRPr="009C6822">
        <w:rPr>
          <w:rFonts w:ascii="Roboto Light" w:eastAsia="Roboto Light" w:hAnsi="Roboto Light" w:cs="Roboto Light"/>
          <w:sz w:val="20"/>
          <w:szCs w:val="20"/>
        </w:rPr>
        <w:t xml:space="preserve"> Optimizely, Contentful, WordPress, Drupal, HubSpot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Vercel, Docker, Kubernetes, AWS,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Source &amp; Version Control:</w:t>
      </w:r>
      <w:r w:rsidRPr="009C6822">
        <w:rPr>
          <w:rFonts w:ascii="Roboto Light" w:eastAsia="Roboto Light" w:hAnsi="Roboto Light" w:cs="Roboto Light"/>
          <w:sz w:val="20"/>
          <w:szCs w:val="20"/>
        </w:rPr>
        <w:t xml:space="preserve"> Git, GitHub, Bitbucket, SVN,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Performance:</w:t>
      </w:r>
      <w:r w:rsidRPr="009C6822">
        <w:rPr>
          <w:rFonts w:ascii="Roboto Light" w:eastAsia="Roboto Light" w:hAnsi="Roboto Light" w:cs="Roboto Light"/>
          <w:sz w:val="20"/>
          <w:szCs w:val="20"/>
        </w:rPr>
        <w:t xml:space="preserve"> Jest, Mocha, Cypress, Lighthouse,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marketing and product development, to define architectural standards for a headless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Optimizely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DXP platform, ensuring seamless integration with existing workflows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user experience by optimizing rendering strategies and dynamic content delivery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Optimizely 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efforts to modernize the digital marketing ecosystem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Core Web Vitals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optimization techniques, ensuring projects aligned with strategic business objectives while enhancing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in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code quality and efficient development practices through thorough documentation and review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a scalable caching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optimizing site performance while integrating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resource management and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A/B testing and experimentation frameworks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Optimizely DXP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influencing design decisions by providing data-driven insights on user behavior and engagement metrics to optimize site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troubleshooting and debugging processes, leveraging analytical skills to resolve complex issues in production environments, enhancing overall application stability and reliability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code integrity and facilitating smooth deployments through robust CI/CD pipelines that enhanced project delivery timelines and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contributor in architectural discussions, focusing on establishing reusable patterns and standards for front-end solutions, aligning with best practices in modern web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regression issues and improving confidence in production deployments through rigorous quality assurance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 discussions, enhancing team dynamics and fostering a culture of continuous improvement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approaches for optimizing SEO performance,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regularly assess and enhance site health, aligning with organizational goals for broader visibility and user reach.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integrations and advanced functionality features with numerous APIs, ensuring dynamic and rich content experiences across various platforms and channels, catering to diverse audience segments.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establish efficient deployment strategies, ensuring reliable and timely rollouts of updates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Optimizely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environments, enhancing system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Fueled major projects through strong communication and adaptability, aligning diverse stakeholder needs with technical decisions to establish clear project scopes and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clean code practices and architectural patterns that improve maintainability and scalability of complex systems in line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web applications while focusing on performance optimization, caching strategies, and serverless architectures,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high-quality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develop user-centric features, rapidly iterating based on user feedback and analytic insights, ensuring alignment with both technical feasibility and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assessments for legacy platforms, providing recommendations for migration and modernization strategies that leverage current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future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team-led initiatives to integrate accessibility best practices throughout the development lifecycle, ensuring compliance with accessibility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 2.2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inclusive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 documentation and contributed to knowledge-sharing within the team, promoting a culture of learning and continuous professional development among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establishing CI/CD pipelines, improving deployment frequency and reducing lead time for changes through automation and integrated testing practices, enhancing overall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ensuring smooth handling of project workflows and enhancing team collaboration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components and libraries to enhance developer productivity, fostering adherence to component-driven design principles in large-scale applications while ensuring design consistency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design discussions, utilizing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frameworks to provide insights on the feasibility and complexity of proposed solutions and innovations.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onboarding process for new engineers by developing detailed onboarding materials and hosting training sessions on the development stack and best practices used by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community initiatives, actively attending industry conferences and participating in hackathons to remain abreast of current trends in software engineering and emerging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