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expertise in building scalable web and mobile applications. Adept at managing projects from concept to deployment using Python, React, and AWS. Proven track record in developing and integrating ERP systems and optimizing operational workflows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Django, Flask, Express.js, Redux, Angular,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Docker, Kubernetes, Terraform, Jenkins, CI/CD,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Elasticsearch, Oracle, SQLite,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Development:</w:t>
      </w:r>
      <w:r w:rsidRPr="009C6822">
        <w:rPr>
          <w:rFonts w:ascii="Roboto Light" w:eastAsia="Roboto Light" w:hAnsi="Roboto Light" w:cs="Roboto Light"/>
          <w:sz w:val="20"/>
          <w:szCs w:val="20"/>
        </w:rPr>
        <w:t xml:space="preserve"> REST, GraphQL, gRPC, SOAP, Webhooks, API Gateway, OAuth, JWT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key features for custom warehouse management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operational efficiency and improving user experience for a $3B manufacturing operation.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end-to-end development of procurement workflows by collaborating with stakeholders to understand their needs and translating those into effective software solutions while adhering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integration of various operational applications with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improving the business functionality and adaptability of the systems while ensuring minimal downtime and disruptions.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for deploying scalable applications, ensuring reliability and efficiency in production environments while implementing DevOps practices to streamline development workflows and reduce deployment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production systems,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facilitate seamless updates and ensure the highest system reliability for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while developing integrations between disparate systems, improving data flow and system communication which resulted in higher productivity and data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remotely with an agile team to plan sprints and iterate on features, maintaining effective documentation and communication practices to ensure transparency and knowledge sharing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for requirement gathering sessions and regular feedback discussions, adapting to rapidly changing priorities and translating business needs into actionable development tasks and user stories.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performance and reliability by actively monitoring system metrics and implementing necessary optimizations while documenting changes and their impacts for future reference and audits.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deep understanding of operational processes in the battery recycling industry, leveraging this knowledge to propose innovative software solutions that align with business goals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multiple project timelines, prioritizing tasks effectively to ensure alignment with organizational goals in a fast-paced environment that regularly experienced scope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comprehensive documentation for technical processes and user guides, enhancing usability and ensuring that future engineers could easily navigate and contribute to the systems built.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mentoring sessions, fostering a culture of continuous improvement within the engineering team while promoting best coding practices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modern software development practices, such as event-driven architecture and workflow orchestration, aligning closely with industry standards for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local team in on-site travel for quarterly planning, taking initiative to gather essential input for feature prioritization and stakeholder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production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scale, driving significant improvements in web interfaces for customer-facing services based on user feedback and data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complete application lifecycle from conception to deployment, ensuring compliance with the best software development practices and effectively meeting project deadlines under tight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contribute towards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functionality to support several internal applications in line with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user-friendly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end-user engagement and satisfaction while ensuring cross-platform compatibility across various devices and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to ensure code quality and adherence to requirements, significantly reducing production errors and improving overall system reliability through continued regression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migration projects from legacy systems to modern architectures, facilitating smoother transitions and lowering technical debt while improving cross-team collaboration across disparate units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and document requirements, translating them into functional specifications that helped in the development of business-critical software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introduce agile methodologies across engineering teams, thereby improving team collaboration, productivity, and delivery timelines in line with evolving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team’s shift towards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for deployment, capitalizing on the cloud platform's scalability and security features for hosting production-grade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monitoring practices that enhanced system reliability by proactively identifying issues before they reached production, creating optimal conditions for seamless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QA teams to develop comprehensive testing plans and strategies that ensured product quality and accelerated the release cycles, enhancing team output and client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designing the architecture for the platform's services, aligning technical designs with business objectives and exploring the introduction of new features based on user analytics.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