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high-performance web and mobile applications. Proficient in Node.js, TypeScript, Golang, and Python, with a solid foundation in computer science, data structures, and algorithms. Proven expertise in building micro-service oriented solutions and deep understanding of APIs including REST, SOAP, and GraphQL. Strong collaborator with excellent communication skills, adept at working closely with cross-functional teams to deliver exceptional enterprise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Golang, JavaScript, SQL,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Django, Flask, Spring Boot,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gRPC, WebSockets, OAuth, JWT, Keycloak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Redis, Elasticsearch, Firebase, Apache Kafka, Cassandra,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CI/CD, Git, Jenkins,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at iVision to architect and implement a scalable micro-service platform, enhancing data processing capabilities and ensuring system reliability through diligent design and rigorous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 advanced information retrieval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rapid data access and processing from diverse sources within the enterprise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RESTful and GraphQL APIs that served as the backbone for a large-scale enterprise application, maintaining high standards of performance and security with continuous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around security best practices by implementing OAuth and JWT authentication mechanisms, improving user data protection and enabling secure access to sensitive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innovative solutions for complex data ingestion tasks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streamlining deployment processes and enhancing system efficiency in dealing with unstructured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feature-rich dashboard for real-time monitoring of key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decision-making capabilities for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platform-level architecture discussions and decisions, advocating for scalable and maintainable design patterns that reduced technical debt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software design reviews and code quality checks within the iVision team, fostering a culture of excellence and encouraging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to upskill junior developers in advanced concepts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 architecture, ensuring team proficiency and knowledge transfer in modern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collaboration between front end and back end engineers by holding regular sync meetings, using agile methodologies to ensure timely delivery of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higher test coverage rate and instilling confidence during release cycles with a focus on stabilizing critical application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AI techniques to improve data retrieval algorithms, enabling smarter responses in our enterprise systems, thus aligning closely with cutting-edge industry trends in AI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cloud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improved scalability, resulting in enhanced application performance without increasing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code review and continuous integration within the iVision team, ensuring quality releases and faster turnaround times in feature delivery as a core value in the engineering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stay updated on emerging technologies, consistently trying to integrate cutting-edge advancements into our projects as part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highly functional user interfaces and ensuring smooth interactions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 scalable microservice architecture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development and deployment cycles for software solutions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optimization initiatives for existing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tuning queries and caching strategies to enhance response times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design REST APIs that facilitated seamless data interchange, supporting frontend features in a dynamic and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of code quality through regular peer reviews and adherence to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enhancements that improved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 during code reviews and pair programming sessions, fostering their growth and ensuring best practices are embedded in the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programs to deepen understanding of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 with industry trends and enhance software capabilities in the enterprise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that code changes did not break existing functionalities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gather user feedback and system performance metrics, iteratively improving application features and responsiveness based on data-driven insights as part of the engineering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agile methodologies that allowed for adaptive planning and member engagement for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authentication mechanisms to enhance user data security, effectively mitigating risks associated with handling sensitive customer information in rapidly evolving technical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machine learning techniques to enable intelligent features in applications, leveraging internal tools to develop AI-driven functionalities that positioned Google at the forefront of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