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Vue, Laravel, and JavaScript. Proven ability to collaborate with cross-functional teams to deliver robust, user-friendly designs and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Vue, React, Tailwind CSS, HTML, JavaScript, Sass, Filament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PHP, SQL, Node.js,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npm, Webpack, Docker,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PHPUnit, Cypress, Selenium,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front-end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systems, which enhanced UX and reduced load times significantly for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frontend components, improving interaction speeds and data retrieval efficiency across multiple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detailed unit tests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production bugs significantly while maintaining performance optimization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streamlined operations and improved the reliability of software releases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product managers during sprint ceremonies to define feature requirements and design front-end functionality, enhancing overall application architecture and design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sessions to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educational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shared component library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Filament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best practices in accessibility and responsive design, which ensured consistent user interfaces across multiple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codebases by refactoring existing applications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maintainability and reduced code complexity, enhancing team efficiency in subsequent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by developing real-time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support, which facilitated live updates and notifications across user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production support issues swiftly through meticulous debugging techniques across frontend and backend systems, which significantly reduced downtime incidents and improved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efficient data handling and optimized front-end performance, ensuring a smooth transition from RESTful services without disrupting the current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around emerging trends in web technologies, including exploring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were shared in team knowledge-sharing sessions for overall team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based on user feedback and analytics enabled through A/B testing methods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to ensure informed design decisions across web properties.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onboarding process for new engineers that included training on key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reducing ramp-up time and promoting early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team environments, adapting swiftly to changing project requirements while maintaining close collaboration with stakeholders to ensure project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by leveraging advanced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splitting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of multiple software components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high-performance services that supported applications, increasing data handling capabilities significantly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for new software features, translating business needs into technical specifications which guided development efforts 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introduce backwards-compatible features and preserve API integrity during migrations, utilizing best practices in version management to maintain software stability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innovative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test coverage rates among project teams, ensuring delivery of high-quality software applications within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efficiently within cross-functional teams to design and implement RESTful services that generated reports and analytics from database systems, driving data-driven decision-making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actively contributing to team dynamics and project adjustments that led to enhanced workflow efficiency and accountability across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of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supported rapid scaling and contributed to the broader company goals of digital transformation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documentation practices for both technical and user-facing documents, ensuring clarity in coding standards and maintaining integrity of design systems that improved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protocols for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complex querying and reporting capabilities, significantly increasing the efficiency of data workflows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areas for improvement, proposing solutions that were implemented and monitored for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on agile practices and demand-driven development cycles, fostering a culture of continuous improvement and knowledge sharing to enhance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