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in software development focusing on backend systems and cloud-native applications. Highly skilled in AWS and adept at integrating AI technologies in scalable environments. Proven track record in building and optimizing distributed systems with a focus on observability and CI/CD pipelines.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JavaScript, TypeScript,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Lambda, AWS ECS, AWS SQS, AWS SNS, AWS DynamoDB, AWS S3, API Gateway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Express.js, Flask, Django, FastAPI, Spring Boot, Serverless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GitHub, Docker, Kubernetes, Jenkins, Terraform, CircleCI, Pulumi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ELK Stack, Splunk, Datadog,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Redis, Cassandra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cloud-native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serverless architectures that improved application responsiveness and scalability in real-time environments while enhancing fault tolerance for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the integration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Bedrock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robust security practices adhering to industry standards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agile team environment, employing practices such as code reviews and pair programming, fostering a culture of learning that significantly increased the team's development capabilities and reduced onboarding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microservices with observability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system health, analyze performance metrics, and provide actionable insights for operational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ensuring higher quality code delivery through automated testing and integration workflows, drastically reducing software release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best practices for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deterministic logic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efficiency and ensuring system reliability even in high-load conditions across all production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 members to leverage cloud technologies optimally and increase their technical proficiency, resulting in improved team productivity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inter-service communication and decoupled system dependencies, improving service resilience and system extendibility in an evolving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initiatives to migrate legacy applications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system performance and reliability, while successfully training junior engineers on AWS service utilization and modern software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suggested and implemented solutions for monitoring infrastructure and application performance, leading to improved detection of anomalies and faster resolution of potential operational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cross-functional teams to define system architecture, ensuring alignment with strategic goals, and contributed to the product roadmap by providing valuable technical insights during planning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 strong focus on software security measures, integrating security tools within the development lifecycle to safeguard sensitive data and adhere to compliance standards across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evaluated emerging technologies and industry trends, actively integrating new developments into the technology stack to enhance product offerings and improve customer experience through scalable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training materials and conducted onboarding training for new team members to instill strong foundational knowledge about the technology stack and product offerings, ensuring they align with company culture and values.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developing scalable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enabling rapid deployment and integration of new feature 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software architecture discussions, providing vital input on microservices design patterns and cloud deployment strategies to improve system scalability and reduce operational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backend systems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efficient resource management while integrating third-party services seamlessly for enhanced functionality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caching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Memcached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retrieval processes, dramatically improving application performance while reducing load on databases during peak usage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delivery, automating deployment processes and streamlining software releases, ensuring updates were efficient and caused minimal disruptions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code reviews and mentorship of junior engineers, promoting a collaborative environment that led to higher code quality and increased knowledge sharing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frontend teams to create cohesive user experiences by developing comprehensive API documentation and ensuring optimal data flows between the user interface and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contributing insights into development estimates and aligning team objectives with stakeholder goals to drive project success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migrations and application upgrades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Flyway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Liquibase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availability during the transition process, facilitating smooth functional enhancements to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by implementing retrospective insights into development practices, leading to refined processes and enhanced team performance over 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