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developing complex web and mobile applications. Proven expertise in Java, Microservices, and leading cross-functional teams to deliver scalable software solutions that enhance user experiences.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JavaScript, Python, TypeScript, Kotlin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React, Angular, Django,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SOAP, gRPC, WebSockets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SQL Server,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Azure,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JIRA, Trello, Confluence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end-to-end delivery of complex software applications by implementing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scalable and high-performing solutions that met end-user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a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that facilitated seamless communication between various services and improved overall application maintainability and scalability across multiple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translate business requirements into efficient and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designs, enhancing functionality and user engagement through robust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senior engineers and fostered a collaborative team environment while providing guidance on technical decision-making and architectural discussions, driving innovation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a set of coding patterns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techniques, resulting in improved development workflows and increased productivity through automated testing and deployment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code reviews, ensuring adherence to coding standards and offering constructive feedback to maintain high code quality, performance, and maintainability across the team's codebase.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and clarify business requirements, translating them into technical specifications that enabled agile and responsive development processes in fast-paced project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multiple high-impact projects on time while effectively managing complex timelines, resource allocations, and stakeholder communications, enhancing team efficiency and operational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testing strategies through improving test coverage for end-to-end business flows across systems, ensuring that critical functionalities were robust and reliable across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Stay informed about emerging technologies 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FinTech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space, integrating relevant advancements into existing projects that lead to innovative solutions and improved user experiences for end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modern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front-end development, significantly improving user interface performance, responsiveness, and overall aesthetic appeal in product designs.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regular knowledge-sharing sessions to foster team growth and continuous learning, promoting a culture of innovation and technical excellence across the engineering unit.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monitoring solutions to oversee system health and performance metrics, proactively addressing potential issues and ensuring business continuity for core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secure architecture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enhanced user authentication and authorization processes, safeguarding sensitive data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extensive documentation and tutorials that empowered other engineering teams to independently leverage frameworks and tools created, facilitating knowledge transfer and promoting best practices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high-quality software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performance and scalability to address evolving user needs and application requirements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collaboratively with product managers and designers, gathering diverse perspectives and aligning development efforts with business goals to ensure the delivery of user-centric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for developing independent, robust services that improved the modularity and deployment speed of various applications, enhancing overall project timelines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in-depth code reviews, advocating for best practices and maintaining high coding standards, which resulted in a reliable, efficient, and maintainable codebase that supported long-term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real-time communication features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instantaneous data exchange and improving user experience in collaborative applications, leading to higher user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 and tech decisions with architectural teams, providing key insights that drove impactful changes and helped shape the overall software architecture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iterations of complex software projects, navigating technical challenges, resolving prioritized issues, and ensuring adequate resource allocation to meet critical project milestones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Scheduled and led agile ceremonies, fostering a collaborative team environment based on shared objectives, development iterations, and adaptive planning that ensured continuous project deliveries.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database specialists to design and optimize data storage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data retrieval speeds and application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by providing regular guidance and support, promotingtheir growth and ensuring a high level of technical proficiency within the team to achieve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tests and incorporated testing frameworks that increased code coverage and reduced the cycle time of feature releases, thus improving development efficiency and product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cross-department meetings to align technology initiatives with business strategies, ensuring that all engineering efforts contributed effectively to overarching company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