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cloud-based and full-stack solutions for web and mobile applications. Proven expertise in Azure, Microsoft 365, and delivering scalable applications using modern frameworks. Strong communication and collaboration skills with a continuous learning mindset, adept at utilizing DevOps practices and emerging technologies to enhance project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Microsoft 365, SharePoint Online, Azure Functions, Azure DevOps, Power Platform, Microsoft Graph API, PnP 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React, Angular, HTML/CSS, Python,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SharePoint Framework (SPFx), Office UI Fabric/Fluent UI, Power Apps, Microservices Architecture, REST APIs, GraphQL,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Docker, Kubernetes, Jenkins, Power Automate, Visual Studio, Azure Cognitive Services, OpenAI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CI/CD Pipelines, TDD, BDD, Postman, Load Testing,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ensuring alignment with industry-leading best practices for cloud-native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Azure Functions and Web APIs to improve response times and reliability, applying cloud-native best practices, focusing on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PnP 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of workflows and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productivity and significantly reduced manual errors across the application deployment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sprint planning and retrospectives, ensuring that technical dependencies were identified and addressed promptly to maintain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intelligent features across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support claims applications, standards compliance, and future maintenance efforts, enhancing team knowledge sharing and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management of code changes and collaboration across teams, applying best practices for branch management and pull requests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uphold code quality, promoting best practices in development, and facilitating knowledge transfer within the engineering team, enhancing overall team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troubleshooting, identifying bottlenecks, and clear communication with cross-functional teams to resolve issues in a timely manner,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planning and tracking project deliverables, contributing to sprint backlog management and documentation to maintain transparency across project phases and status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frequent deployment of applications, identifying opportunities for automation and continuous improvement in the software delivery pipeline, fostering a culture of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the latest features in cloud technologies, incorporating findings into current projects for continuous improvement and optimized resource usage, ensuring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cloud-based technologies, effectively sharing knowledge to accelerate their development skills and contribute to their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stand-up meetings to encourage open communication and collaboration among team members, addressing blockers on a daily basis and reinforcing team accountability towards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acceptance testing (UAT) for developed applications, ensuring functionality met client needs and expectations by establishing clear testing criteria and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various applications across different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scalability and performance optimization on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UX/UI designers to ensure seamless integration of design systems and frameworks for enhanced user experience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contributor to the development of RESTful APIs, focusing on performance and security while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to enable robust data access and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collaborating with stakeholders to refine requirements, prioritize backlogs, and ensure alignment with overarching project goals, enhancing overall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frameworks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code quality and adherence to industry standards led to fewer issues in production and improved employee satisfaction with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speed and consistency across different environments, effectively reducing downtime and enhancing overall project agility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existing applications through code refactoring, improving maintainability and optimizing loading times, resulting in a better overall user experience for end-users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enhance business processes, allowing for low-code/no-code applications that streamlined workflows and significantly reduced operational overhead for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access layers that integrated smoothly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secure and efficient paths for client and server communication, adhering to strict data privacy requirements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ensuring reliable data storage solutions while maximizing cloud capabilities and maintaining performance standards across application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enhance CI/CD pipeline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deployment failures and enabling quicker iterations and faster time-to-market for new features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peers, facilitating workshops on emerging technologies and best practices, contributing to a culture of continuous learning and professional growth throughout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