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extensive experience in software development, specializing in web and mobile applications. Proven expertise in C#, ASP.NET, and microservices architectures with solid knowledge of both legacy and modern frameworks. Adept at mentoring junior developers through collaborative projects while maintaining focus on backend services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ASP.NET,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Framework, .NET Core, ASP.NET WebForms, Angular,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Team Foundation Server (TFS), Jira, GitLab,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Kubernetes, DevOps,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Software Architecture, Microservices, API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implementing scalable solutions to meet evolving user needs and industry standards in a highly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and maintained legacy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WebForms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stored procedures and comprehensive business logic utilized in complex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deployment of microservices, integrating messaging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and transformation across distributed applications, ensuring robust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cross-functional teams to gather requirements and turn them into high-quality solutions, enhancing the overall user experience and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TFS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deployments, ensuring best practices were followed throughout the development lifecycle for consistent code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mentoring junior developers on best practices, while fostering a culture of continuous feedback and improvement for the entire software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production issues with effective root cause analysis, developing immediate solutions contributing to system stability and reliability across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business logic within backend services, significantly enhancing user functionality in line with corporate objectives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minor front-end enhancements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bridging the gap between back-end services and user interface for improved application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system improvements and modernization initiatives, advocating for updated practices and tools to maintain competitive edge in technology applications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junior staff on various technologies,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database management to elevate team capabilities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query optimization on SQL databases, ensuring high accessibility and low response times during peak operational hours of critical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explored and implemented cloud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scalability and reduced infrastructure costs, adapting services to meet changing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methodologies within the development team, promoting efficiency and adaptability, while aligning project management principles with rapid software deployment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into existing workflows, reducing deployment time significantly and accompanying quality checks that minimized errors.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high-quality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and seamless navigation for enhanced user engagement on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development teams,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task tracking and project management, leading to streamlined workflows and improved delivery times for software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interoperability and functionality across various services utilized by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pair programming to ensure adherence to coding standards, elevating team output quality through regular constructive feedback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application lifecycle development from concept through delivery, demonstrating adaptability in fast-paced technology environments requiring quick decision-making and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system architecture for new applications, assessing technology trends to ensure alignment with future business needs and optimum efficiency through current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designing and querying databases to gather critical information essential for application functionalities and business reporting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new technologies and frameworks quickly, applying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processes enhancing deployment consistency and scalability within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training sessions aimed at upskilling team members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programming languages, fostering an environment of continuous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high-availability environments, ensuring reliability and performance adherence to stringent industry regulations, critical in deploying secure enterprise-grade applications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Mitigated production risks through thorough testing phases and root cause analysis for issues encountered, fostering a culture of safety and security around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legacy system dependencies while leading modernization efforts, incorporating new technologies such as cloud solutions to improve performance and reduce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