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specializing in full-stack development of web and mobile applications. Proficient in Ruby on Rails, React, and GraphQL, with a proven ability to collaborate effectively, enhance code maintainability, and drive project success with a strong problem-solving mindset. Passionate about utilizing technology to improve early childhood education outcomes and elevate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Python, HTML, 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Node.js, GraphQL,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Firebase, AWS,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Sentry, New Relic, DataDog, Jenkins,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CircleCI, Travis CI,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&amp; UI/UX: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Figma, Adobe XD, Ionic, Flutter, Sketch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overseeing complete development from concept to deployment while incorporating user feedback to enhance usability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product managers and designers to define project requirements, ensuring expectations were met and code quality remained high through reviews and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best practices in coding standards and fostering a team culture of continuous learning and improvement in technical skills and user-focused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decision-making processes on multiple projects, establishing best practices in coding and architecture that enhanced maintainability and performance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for client applications, utilizing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resolve critical issues swiftly, improving overall application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fetching in conjunction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load times and improving user experience through optimized delivery of application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deployment processes via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developer workflows and minimizing release cycles while ensuring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backend architecture and deployment, setting up infrastructure that supports scalability and reliability for the applications under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processes, contributing to sprint planning and retrospective meetings which cultivated transparent communication and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through A/B testing methodologies, adjusting feature sets to cater to user needs and increasing product adoption rates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responsive UI components with attention to performance and accessibility, ensuring applications were usable across a range of devices and platforms while aligning with modern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quarterly code audits for the team's existing codebase, ensuring adherence to industry best practices and identifying areas for improvement to enhance application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exploration and adoption of emerging technologies and frameworks, advocating for the team's continuous adaptation to industry trends to stay competitive and innovative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for internal teams and external partners, promoting clarity in usage and improving the integration process across various service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focused on improving coding techniques and problem-solving methodologies, fostering a collaborative and engaging learning environment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cutting-edge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front-end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producing user-centric features that improved engagement and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 architecture discussions that facilitated best practices, while acting as an advocate for clean code principles and efficient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owners to determine requirements and translate them into technical specifications, ensuring that project goals aligned with user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queries, significantly reducing data consumption and improving application load times during high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 teams to implement robust UI/UX guidelines and ensure that final product releases aligned with business objectives and target audience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to cloud-based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cost-effective and scalable solutions that supported evolving business demands and applications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automated testing strategies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reliability and reducing bugs in production environments through proactive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monitoring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team to proactively diagnose application performance issues and ensure user satisfaction with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software development processes, partaking in daily stand-ups, sprint reviews, and iterative planning sessions that enhanced team accountability and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establishing team-wide standards for documentation and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collaboration both internally and with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efficient application environments and rapid scaling capabilities for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Elaborated on modular code design to foster reusability and maintainability within the team’s codebase, boosting overall productivity and collaborative practices across different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