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developing innovative web and mobile applications. Proficient in full-stack development, specializing in building robust, scalable, and efficient systems using the latest technologies. Strong ability to tackle complex technical challenges and drive project ownership from conception to delivery, with a passion for continuous growth and knowledge sharing in diverse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Express.js, Django, Flask, Kafka,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gRPC, WebSockets, OAuth, API Gateway, Swagger,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a comprehensive data pipeline catering to millions of records, ensuring system reliability and performance while integrating emerging technologies within the IoT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high-throughput processing of incoming data streams, enhancing real-time analytical capabilities and enabling seamless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an advanced customer dashboard, focusing on user experience while processing significant analytics data stemming from multiple platforms and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APIs facilitating internal operations and external integrations, ensuring optimal performance and adherence to industry standards and best practices in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design and marketing to align technical efforts with business objectives and customer expectations in fast-paced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 and code quality assessments, instilling best practices while mentoring junior engineers to enhance overall team performance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and debugging processes, applying lean methodologies to minimize downtime and maximize system uptime to support critical operational needs of diverse IoT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solutions ensuring scalability, security, and reliability, establishing a robust infrastructure capable of sustaining significant growth and user activity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for streamlined server-side applications, enabling rapid development and deployment cycles beneficial for dynamic and evolving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microbiome services, enhancing the environment provisioning process and fostering consistency in development and production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knowledge-sharing sessions to uplift team capabilities in innovative technologies and agile practices,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to analyze system performance metrics, enabling proactive identification of potential issues and areas for optimization to facilitate maximum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backlog grooming sessions to prioritize technical debt resolution alongside feature development, allowing for a balanced approach between agility and code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unit, integration, and end-to-end testing strategies across diverse frameworks to ensure robust, reliable application functionality aligned with continuous integration and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the latest trends in software architecture patterns, such as microservices and event-driven architecture, to handle increased complexity and improve code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extensive integration of various applications through robust APIs, focusing on seamless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providing technical insights that shape product direction and identifying opportunities for enhancement, thus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using cloud-native architectures over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the power of Kubernetes for efficient orchestration and management of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phase of new features, actively contributing innovative ideas that enhance user engagement while ensuring alignment with high-level business goals and performance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and responsive user interfaces while ensuring smooth integration with backend services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performance optimization techniques, identifying bottlenecks in code execution paths and addressing them effectively to maximize responsiveness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adherence to industry best practices, including rigorous code reviews and documentation to ensure project clarity and continuity, fostering a strong team culture focused on quality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storage solutions,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store and retrieve data efficiently, ensuring reliability and consistency across diverse types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design processes, leveraging user feedback to refine application features while building strong partnerships with user experience teams to align product advancements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employing test-driven development methodologies, instilling a proactive approach to software delivery and enhancing team accountability for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seamless integration of third-party services and libraries to augment application capabilities and performance, ensuring that external dependencies do not hinder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operational activities and troubleshooting during production deployment phases, demonstrating strong problem-solving skills and adaptability under pressure while ensuring minimal disruption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