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11 years of comprehensive experience specializing in web and mobile application development. Proficient in key technologies such as Ruby on Rails, React, APIs, and cloud infrastructure, committed to driving innovation in healthcare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Python, Java, C#,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Frameworks/Libraries:</w:t>
      </w:r>
      <w:r w:rsidRPr="009C6822">
        <w:rPr>
          <w:rFonts w:ascii="Roboto Light" w:eastAsia="Roboto Light" w:hAnsi="Roboto Light" w:cs="Roboto Light"/>
          <w:sz w:val="20"/>
          <w:szCs w:val="20"/>
        </w:rPr>
        <w:t xml:space="preserve"> Ruby on Rails, React, Redux, Node.js, Django, Spring, Express,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Cassandra, Oracle, Redis,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Heroku, Docker, Kubernetes,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Microservices:</w:t>
      </w:r>
      <w:r w:rsidRPr="009C6822">
        <w:rPr>
          <w:rFonts w:ascii="Roboto Light" w:eastAsia="Roboto Light" w:hAnsi="Roboto Light" w:cs="Roboto Light"/>
          <w:sz w:val="20"/>
          <w:szCs w:val="20"/>
        </w:rPr>
        <w:t xml:space="preserve"> RESTful APIs, GraphQL, SOAP, Microservices Architecture, API Gateway, Swagger, Postman, gRPC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scalable, and efficient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quality and timely delivery of healthcare applications that address user needs and regulatory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designers, and engineers to define features, deliver software solutions, and incorporate user feedback, ensuring alignment between technical specifications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mentorship to junior engineers, promoting best practices in software development and fostering a culture of collaboration and technical excellence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new technologies, contributing to team discussions on architectural design and implementation of innovative features to enhance product offerings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tests and established comprehensive test coverage, ensuring the maintainability and performance of applications while adhering to industry standards and regulatory requirements in healthcare technology.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designing and developing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processes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functionalities, critically enhancing user engagement and satisfaction rates on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systems through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enhancing functionality and enabling seamless data exchange across various modules and services, all within a microservices architecture framework.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working environment by conducting knowledge-sharing sessions and promoting effective communication across teams, enhancing project outcomes and team cohesion, especially in agile settings.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optimizing performance of existing applications by identifying inefficiencies and implementing improvements, ensuring a better user experience and increased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to deploy applications, ensuring high availability and performance while maintaining cost-efficiency through careful architectural planning and management of resources.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