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software development, focusing on web and mobile applications. Proven expertise in React Native, MongoDB, ExpressJS, and AWS technologies, adept at building scalable and efficient applications to enhance user experience and drive product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Swift, Kotlin, Xamarin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ExpressJS, Django,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Cloud Services:</w:t>
      </w:r>
      <w:r w:rsidRPr="009C6822">
        <w:rPr>
          <w:rFonts w:ascii="Roboto Light" w:eastAsia="Roboto Light" w:hAnsi="Roboto Light" w:cs="Roboto Light"/>
          <w:sz w:val="20"/>
          <w:szCs w:val="20"/>
        </w:rPr>
        <w:t xml:space="preserve"> MongoDB, PostgreSQL, DynamoDB, AWS (ECS, EC2, Lambda),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Tools:</w:t>
      </w:r>
      <w:r w:rsidRPr="009C6822">
        <w:rPr>
          <w:rFonts w:ascii="Roboto Light" w:eastAsia="Roboto Light" w:hAnsi="Roboto Light" w:cs="Roboto Light"/>
          <w:sz w:val="20"/>
          <w:szCs w:val="20"/>
        </w:rPr>
        <w:t xml:space="preserve"> RESTful Services, GraphQL, Docker, Kubernetes,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seamlessly with RESTful APIs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thus fostering a robust user experience in investing.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refactor legacy codebases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reducing loading times extensively in a high-traffic environment, ultimately benefiting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enhance mobile app functionalities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for responsive design across both iOS and Android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 exchange between mobile applications and backend systems, thereby elevating user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primary database solution, optimizing query performance through indexing and aggregation pipelines, crucial for handling substantial user-generated data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Agile methodologies within the engineering team, facilitating improved collaboration and accelerating product delivery cycles through structured sprints and retrospectives.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in effective software development practices, fostering a culture of learning and knowledge sharing that enhanced team cohesion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end-to-end testing in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software quality and reducing post-deployment bugs, thereby increasing application reliability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minimizing manual errors and accelerating delivery timelines for new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feature enhancements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contributing to increased scalability and maintaining application reliability during peak usage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advocating for clean code principles and promoting best practices within the engineering team, significantly raising codebase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owners to define project requirements and provide estimates, ensuring alignment of engineering output with product vision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(EC2, S3) for deploying applications in cloud environments, ensuring high availability and disaster recovery, which played a pivotal role in system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documentation of development processes and code standards to enhance onboarding processes for new team members, establishing clarity in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knowledge in monthly team meetings, facilitating discussions on emerging technologies such as serverless architectures and their implementation in current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user-centric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improving the usability and interactivity of online services across various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database performance through advanced query strategies and normalized schemas, resulting in improved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define technical requirements for new features, contributing to the successful launch of several high-visibility projects, thus enhancing visibility and user acquisition.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reusable components, leading to a more modular codebase and streamlined UI updates, thus maintaining a consistent look and feel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A/B testing and user feedback collection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gauge application performance against key metrics, leading to informed improvements and refinements.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software quality by developing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stability and minimizing regression issues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integration of third-party services through secure API implementations, which drew upon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authentication, ensuring user data protection at all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around software architecture decisions, contributing to the transition to microservices which improved the scalability and maintainability of legacy systems considerably.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response time and efficiency in data retrieval processes, crucial during high-load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initiatives, leading to process enhancements and innovations that influenced the company's software development lifecycle for the better.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software developers, providing insight into best practices and latest technologies to foster growth and enhance overall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DevOps teams to enhance application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allowing for greater flexibility and resource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