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creating scalable web and mobile applications. Proficient in Ruby on Rails and familiar with Python, Go, PHP, and Java, along with a solid foundation in e-commerce and web technologies. Adept at managing complex projects, enhancing code quality, and collaborating with cross-functional teams to deliver innovative solutions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Ruby, Python, Java, PHP, Go, JavaScript,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Ruby on Rails, Django, Flask, Express.js, React, Angular, Vue.js,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Cassandra,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Docker, Kubernetes, AWS, Heroku, Jenkins, Travis CI,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w:t>
      </w:r>
      <w:r w:rsidRPr="009C6822">
        <w:rPr>
          <w:rFonts w:ascii="Roboto Light" w:eastAsia="Roboto Light" w:hAnsi="Roboto Light" w:cs="Roboto Light"/>
          <w:sz w:val="20"/>
          <w:szCs w:val="20"/>
        </w:rPr>
        <w:t xml:space="preserve"> RSpec, Selenium, JUnit, Cypress, Mocha, Chai, Postman, LoadRunner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engineering projects, developing and implementing full-stack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user experience and performance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deploy software solutions that met business needs while adhering to the principles of agile methodology and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thorough game plans for features in a fast-paced, startup-like environment that ensured timely delivery and compliance with quality standards, enhancing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resolved bugs and performance bottlenecks in the codebase using profiling tools, enhancing application stability and user satisfaction significantly over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code reviews, contributing to collaborative coding practices and promoting best coding standards, thereby improving overall team cohesion and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coding best practices and effective problem-solving techniques that fostered an engaging learning environment for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integrate with various front-end frameworks, ensuring seamless data exchange and application interoperability, enhancing user engagement with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 schemas and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tuning which resulted in reduced load times for critical web features and improved database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that significantly reduced deployment times and minimized human error during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infrastructure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deploying applications that ensure scalability in line with the company's growth trajectory, implementing best practices for security and cost-effectiveness.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to stay abreast of the latest technologies and trends in software engineering, enhancing personal competencies and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techniques to prioritize tasks and deliver iterative improvements to the software, ensuring alignment with business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payment solutions into e-commerce applications, managing compliance and enhancing the security of financial transactions for end-users across diverse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to gather requirements and translate them into technical specifications, ensuring all stakeholders were aligned with the project's objectives and progress.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retrospectives to identify areas for improvement in development processes, contributing to a culture of continuous improvement and innovation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robust back-end systems for web applications at a high-performance level,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data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interactive client-side experiences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dynamic interfaces tailored to user behavior and preferences.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best practices for code quality and maintainability by implementing automated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bug rates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to shape the architecture of large-scale applications, employing microservices and cloud offerings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for optimum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creation of an internal library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code reuse and adherence to best practices across various teams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knowledge sharing by conducting workshops on emerging technologies, strengthening team capabilities while fostering a culture of innovation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refactor legacy systems, ensuring alignment with modern development practices which reduced technical debt and improved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successful migration of applications from on-premise servers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best practices for security, scalability, and cost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user research efforts that informed design decisions, resulting in intuitive user interfaces and experiences that increased customer satisfaction and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stakeholders to ensure clear communication regarding project progress and potential obstacles, enhancing overall project success rates through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enhancement of CI/CD processes, implementing automated testing and deployment tools that dramatically improved release cycles and reduced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agile mindset while working in a fast-paced environment, embracing change and driving projects forward amidst shifting priorities and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