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over 11 years in software development, specifically focusing on web and mobile applications. Proven expertise in building robust, scalable applications using modern technologies and frameworks, delivering impactful solutions for users.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TypeScript, Next.js, Vue.js, HTML/CSS, Bootstrap,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Python, Flask, Node.js, Java, Spring Boot, Ruby on Rails,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ElasticSearch,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Postman, Visual Studio Code, JUnit,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multiple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 advanced web application, fostering collaboration between engineering and product teams to improve user experiences and outcomes for filmmakers.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front-end teams to ensure seamless integration within the application ecosystem, enhancing overall system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identify and mitigate performance bottlenecks in both front-end and back-end systems, significantly enhancing application responsiveness to meet user demands in real-time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reduce technical debt through systematic refactoring of legacy code, improving maintainability and enhancing team productivity across software delivery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 computing solutions, architecting a reliable infrastructure to support high availability and performance requirements of applications catered to large user 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and standards for code quality through rigorous code reviews, encouraging adherence to industry standards while fostering continuous learning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optimization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Posthog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led to a measurable improvement in service reliability and user satisfaction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new technical opportunities that improved both product features and internal engineering practices, resulting in increased efficiency and reduced time-to-market for new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management to leverage feedback from users to iterate on features, ensuring that product enhancements aligned with customer needs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that reduced development time across various projects, promoting code reusability and fostering a collaborative programming environment amongst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coding practices and effective use of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their rapid professional growth and increased project contributions.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deployment strategies to streamline release processes, significantly reducing downtime and manual intervention during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database interactions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efficient data retrieval and manipulation, improving application performance and user experience during high-traffic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design team for crafting intuitive user interfaces, applying advanced CSS techniques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align designs with functional requirements and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and methodologies to continuously improve the software stack, and kept up-to-date with industry trends and innovations, fostering an adaptive engineering culture.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closely with product teams to ensure the delivery of features that met business objectives and user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full-stack development responsibilities, successfully integrating third-party APIs into existing applications to extend functionality and provide users with enhanced experiences and additional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to uphold code quality and ensure adherence to best practices, facilitating knowledge sharing among team members and driving team-wide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infrastructure scaling initiatives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cloud technologies to ensure application availability and performance, accommodating varying user load and demands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to manage project timelines and deliverables, consistently achieving project milestones while adapting to changing requirements and priorities through effective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team brainstorming sessions to identify potential product enhancements and opportunities for leveraging new technologies, contributing to the innovative direction of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legacy code for performance improvements and refactor-based enhancements, significantly reducing response times and increasing system reliability across multiple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collaborations to design and implement new features based on user feedback and analytics, directly contributing to greater customer satisfaction and usage metrics in deployed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for developed features and code modules, ensuring comprehensive records for future maintenance and upgrades while facilitating onboarding processes for new engineering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reported on application performance and user engagement through data analytics tools, leveraging insights to inform future planning and product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extensively, ensuring robustness and reliability in the deployed solutions while adhering to test-driven development practices that improved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Conversationally engaged the client stakeholders to ascertain requirements and expectations, translating digital needs into actionable engineering tasks while maintaining a productive and collaborative relationship.</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