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and detail-oriented Senior Software Engineer with over 11 years of experience in software development, specializing in web and mobile applications. Proven expertise in delivering high-quality software solutions with a robust skill set in a variety of programming languages, frameworks, and tools, ensuring optimum functionality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Go, Ruby,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Swift, Kotlin, Xamarin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Jenkins,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contributing to project success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backend development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API design and integration while optimizing service performance tailored to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mobile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 seamless and responsive experience for users across various devices and platforms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automated testing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code quality and increased confidence during deployment cycles, significantly reducing bugs in the production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enhancing deployment consistency and scalability in cloud-based environments, promoting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foster collaboration within teams, ensuring timely delivery of software features while effectively addressing changing requirements and priorities through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to enhance application performance and scalability, facilitating seamless deployment and streamlined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efficient use of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shared knowledge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high-quality coding standards,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adherence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development workflow and contributing to rapid iterations and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instantaneous updates in applications, thus improving user engagement and overall satisfaction with the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UX/UI improvements through user-centered design principles and collaboration with designers, resulting in increased user retention and improved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translating business needs into technical specifications that guided successful project planning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efficiency and data retrieval speeds while adhering to best practices in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tech talks and workshops, reinforcing knowledge-sharing and collaboration in software development trends and technologies, fostering an innovative workplace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highly responsive user interfaces and implementing backend services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refactoring and optimization initiatives, encouraging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which improved the maintainability and extendibility of the codebase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software requirements and translate them into actionable workflows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transparency in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facilitating robust communication between frontend and backend services while adhering to best practices in API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reductions in data load times and enhancements to application performance without compromising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cycles,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seamless collaboration and efficient code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coverage and ensuring high-quality deliverables before production rollout.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analyzed emerging trends in software development, exploring new technologies that could enhance existing projects and proposing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application security improvements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authentication and ensuring secure data transactions across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transitioning legacy systems to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flexibility and resilience of software services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daily stand-up meetings and participated in sprint planning sessions, reinforcing team alignment towards common objectives and enhancing project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architecture and technical specifications, creating clear guidelines for maintaining code quality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