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focusing on backend development and API design for web and mobile applications. Proven track record of mentoring junior developers and driving innovative projects from conception to deployment using the latest industry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JavaScript, TypeScript, Python,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Express, Django, Spring Boot, Flask, Vue.js,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Terraform, AWS, Azure, CI/CD,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 Tools:</w:t>
      </w:r>
      <w:r w:rsidRPr="009C6822">
        <w:rPr>
          <w:rFonts w:ascii="Roboto Light" w:eastAsia="Roboto Light" w:hAnsi="Roboto Light" w:cs="Roboto Light"/>
          <w:sz w:val="20"/>
          <w:szCs w:val="20"/>
        </w:rPr>
        <w:t xml:space="preserve"> Datadog, Splunk, SumoLogic, Elastic, Prometheus, Grafana, New Relic, Logstash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Redis, Cassandra, Elasticsearch, GraphQL,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processing and retrieval for high-volume client applications, enhancing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efficient data exchange, ensuring high availability and low latency for user interactions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software engineers, fostering a collaborative environment while enhancing their technical skills in areas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best coding practices, and effective debugging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brainstorming sessions with cross-functional teams, providing technical insights that guided product features and functionality, while ensuring alignment with project goals and stakeholder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code coverage and to streamline the deployment cycles, significantly reducing the number of critical bugs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issue resolution and system health insights, thereby improving overall application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build processes and deployment frequency while ensuring seamless integration of new features and fixes into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that improved code quality, maintainability, and adherence to industry standards, contributing to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project scopes, leveraging agile methodologies to prioritize features and allocate resources effectively, adapting to changing requirements with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containerized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consistent deployment environments and reducing conflicts across development and staging setups.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internal wikis, ensuring clear communication of technical specifications and processes for future reference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Lambda and S3, to enhance application deployment strategies and storage solutions, driving cost efficiency and scalability for cloud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projects to analyze application performance metrics, supporting data-driven decision making and timely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sharing knowledge and experiences with a wider community while keeping up with industry trends and new technologies, promoting a culture of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support team to troubleshoot and resolve customer issues, quickly addressing bugs and providing timely solutions, ensuring high customer satisfaction and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web and mobile platforms, implementing best practices in API design to maximize efficiency and scalability of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backend development initiatives by building and enhancing REST APIs,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interactions and improved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diverse team of developers and designers to launch innovative features, employing agile methodologies to meet project deadlines while adapting to evolving client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improving team productivity by automating repetitive tasks and integrating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codebase refactoring to improve performance, maintainability, and readability, showcasing a continuous improvement mindset and dedication to software craftsmanship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technical training sessions for teams on subjects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 management, enhancing team competency in cloud-native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and implement highly available and fault-tolerant applications, strengthening business continuity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SumoLogic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timely resolutions and enhanced application stability amidst high user loads and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proactive monitoring systems leveraging telemetry data from production environments, which provided insights that informed performance tuning and feature enhancements across multiple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and prioritize product backlogs,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progress and ensuring alignment with broader business objectives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Linked multiple data sources through integration frameworks, facilitating advanced data analytics and visual reporting which informed key business decisions and strategic direction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user feedback loops to refine application functionalities,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user interactions and assess experience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