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Expertise in JavaScript, Python, and AWS cloud services. Strong collaborator with a passion for leveraging cutting-edge technologies to deliver high-quality software solutions that meet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TypeScript, Ruby, Swift,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Serverless,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SQLite,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Jest, Selenium, Postman, Git, JIRA,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improving integration within internal and third-party services, aligning development processes with Agile methodologies to ensure swift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adopt microservices architecture, increasing system's robustness and flexibility;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solutions that enhanced the team's productivity and deployment efficiency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teams, including product managers and UX designers, ensuring the development of user-centric features that met high accessibility standards and improved overall customer satisfaction metrics for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application deployment processes; initiated best practices in DevOps that improved system reliability while reducing incident response time across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maintaining code quality through comprehensive peer review processes, paired programming, and code refactoring sessions; focused on enhancing collaboration within the engineering team and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code audits and performance tuning on existing legacy applications, resulting in a significant reduction in response times, thus delivering improved end-user experiences that drove higher engagement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on-premises applications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cloud, which included data persistence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scaling solutions, ensuring high availability for critical workloads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development practices and tools, fostering a culture of continuous learning and adaptability within the team, while also focusing on enhancing their technical acumen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solutions that fit business needs; translated complex technical concepts into understandable terms for non-technical audiences, ensuring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exchange; optimized server-side performance leading to enhanced application responsiveness and reduced latency for customer-facing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ensuring higher-quality deployments that minimized disruption to users during the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within applications, provided real-time data capabilities that enriched the user experience while ensuring data integrity and security throughout the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coordinated release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methodologies, allowing for smoother deployment processes and increased frequency of feature releases to end-users, demonstrating process enhancement across the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Agile practices and Scrum methodologies, boosting team engagement and effectiveness, while ensuring adherence to sprint commitments leading to more predictable delivery timelines for user 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Curated and maintained detailed documentation for software systems and architecture, ensuring knowledge is preserved and accessible, enhancing the development team's efficiency in understanding system behaviors.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modularity and scalability of the solutions delivered to clients, and leading to enhanced user engagements with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knowledge-sharing sessions, which fostered a culture of high-quality coding standards; encouraged open discussions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design and implement integrated data solutions that supported analytics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accessibility to data for decision making across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designing a secure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 processes, enhancing the security landscape of applications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reliability; this approach reduced regression errors introduced in new releases significantly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logic of applications resulting in efficient server-side processing, focusing on improving application performance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exploring microservices patterns to enhance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on system performance, translating user insights into actionable development tasks that improved end-user experiences and overall satisfaction with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performance tuning initiatives for existing applications, analyzing bottlenecks and proposing optimizations that improved system throughputs, delivering faster response times to client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deployment processes, applying CI/CD tools for seamless updates across services; collaborated closely with QA engineers to align on test cases and ensure quality at every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cloud technology stacks, leading discussions around the best-fit services for application hosting and deployment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part of a key migration project transitioning legacy applications to microservices, focusing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improving development workflow through sophisticated orchestration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interns and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they were familiar with project lifecycles and continuous improvement methodologies utilized in our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