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developing scalable web and mobile applications. Proven expertise in delivering high-quality software solutions and enhancing operational efficiency through innovative problem-solving. Strong focus on B2B SaaS platforms, collaborating with product teams to drive user-centric designs and streamline development processes.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TypeScript, Java, C#, PHP, Ruby,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Django, Flask, Node.js, Angular, Express.js, Vue.js, Spring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Cassandra, SQLite, OracleDB,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GCP, Docker, Kubernetes, Terraform, Ansible, Jenkins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Microservices, RESTful APIs, GraphQL, CI/CD, Service Mesh, Message Queues, Monitoring Tools, Version Control (Git)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efficient data handling and integration with front-end components, while experimenting with best practices for code maintainability and implementability.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team of software engineers to adopt cutting-edge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architecture, reducing system complexity and accelerating deployment cycles, ultimately enhancing the product's performance and user satisfaction through agile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Owners and UX designers to translate technical requirements into functional software solutions, promoting a user-centric approach that resulted in increased adoption and better customer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performance tuning techniques for relational and NoSQL databases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optimized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queries, contributing to improved system response times and efficient data retrieval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deployed CI/CD pipelines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streamlining the development process and enhancing operational agility while ensuring code quality and security compliance standards were maintained.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code reviews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code management practices to uphold coding standards, promote innovation, and facilitate knowledge sharing among team members and junior engineers alike.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cloud services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infrastructure management, ensuring scalable deployments of applications that meet fluctuating customer demands with optimal resource allocation and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a mentorship program within the engineering team that emphasized continuous learning and knowledge sharing, fostering an environment that encouraged innovation and professional growth among all engineers.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troubleshooting and resolving production issues swiftly, applying critical thinking and business acumen, demonstrating a commitment to operational excellence under pressure and within tight deadlines.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planning and executing agile sprints, assisting in prioritizing backlog items to accomplish project goals effectively, while fostering a collaborative team spirit to achieve shared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knowledge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and tools to enhance system monitoring and automated testing, proactively identifying potential weaknesses before they developed into significant impacts on production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message queue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systems for asynchronous processing, improving application performance and responsiveness while minimizing the impact of high-volume transactions on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cross-team collaboration to implement security best practices in software development, ensuring compliance with industry standards and safeguarding sensitive customer data effectively through secure coding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responsive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emphasizing reusability and modularity and ensuring a coherent user experience across different devices, which improved customer satisfaction and engagement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new hires on coding standards and company best practices in collaboration with senior management, maintaining a continuous loop of feedback and improvement throughout the onboarding and training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enhanced internal tools for monitoring project health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for streamlined workflows and better communication between various teams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overall architectural design for a high-traffic web application, incorporating microservices with containerized deployment strategies,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resource independence and rapid scaling.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extensively with Agile methodologies, participating in daily stand-ups and sprint planning sessions, ensuring timely delivery of features while adapting to shifting priorities and competitor developments.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a cross-functional team to develop features for a B2B application that improved client engagement and satisfaction, allowing businesses to leverage data for making informed decisions.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engaged in performance assessments and optimization of existing applications, implementing multithreading and parallel processing techniques to enable uninterrupted service during high-traffic periods or maintenance.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database schemas and developed complex SQL queries for large datasets, utilizing innovative techniques for data analysis that enhanced operational insight and decision-making for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Launched new integrated features within mobile applications ensuring seamless user experience and functionality across different platforms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closely observing industry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aimed at code quality improvement and best practices, promoting a culture of excellence and ownership among team members through practical sessions and continuous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distributed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event-driven architecture for real-time data processing, contributing to the prompt availability of crucial information for business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Effectively handled technical documentation for new releases and rollback strategies, ensuring clear communication of changes to all stakeholders while maintaining version control standards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development of interactive web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emphasizing responsive design that improved user interaction and minimized bounce rates through enhanced accessibility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assessing emerging technologies to evaluate their potential applicability within the company, contributing innovative suggestions that aligned with the overall strategic vision of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