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specializing in web and mobile applications. Proficient in NodeJS, ExpressJS, and SQL with strong collaboration skills to drive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NodeJS, JavaScript, TypeScript, Python,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ExpressJS, NestJS, React, Angular,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Redis, MongoDB, PostgreSQL, MySQL,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Postman, Webpack, Babel,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CircleCI, JUnit, Selenium, Jasmine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clean and efficient code practices aligned with current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innovative product features that enhanced user experience and optimized performance for clients across multiple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microservices architectures that significantly increased application resilience and adaptability,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deployment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a collaborative team environment that emphasized knowledge sharing and continuous improvement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(TDD)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bugs and enhanced software reliability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by writing efficient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application speed and responsiveness through effective data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upgrade legacy systems with modern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services, enhancing scalability and lowering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software development and fostering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software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industry trends and integrated emerging technologies into existing applications, ensuring that the software remained competitive and provided enhanced features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daily standups and sprint planning, to maintain project timelines and ensure alignment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reviews and optimizations, increasing overall system throughput and user satisfaction through effective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scope features and timelines, ensuring alignment with business objectives and client needs while maintaining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code repositories, adopting branch strategies that facilitated teamwork and simplified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robust application security by integrating authentication and authorization features, enhancing overall application integrity and client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that covered system architecture and setup procedures, improving onboarding processes for new team members and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front-end frameworks, enhancing development team efficiency and streamlining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integration with third-party applications and improving overall functionality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platform team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modular services, focusing on maintainability and scalability of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projects, improving code quality and reducing technical debt within the existing application stack, ensuring alignment with team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frontend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through intuitive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hires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best practices, fostering a culture of learning and ensuring alignment with organizational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leading weekly development meetings, ensuring all stakeholders were informed and aligned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directly to gather feedback, utilizing insights to refine application features and enhance overall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application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maintain system health, proactively addressing issues and inefficiencies.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the QA team to identify and troubleshoot bugs during system testing phases, significantly improving release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the latest web technologies and best practices, contributing to team knowledge and capability building.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consistent communication with stakeholders regarding project status and development timelines, ensuring transparency and alignment across all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