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11 years of experience in software development, specializing in web and mobile applications. Proficient in building innovative solutions using modern frameworks and technologies, committed to delivering quality and enhancing user experiences in financial technology.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C#, TypeScript, JavaScript, SQL, Go, Java,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FastAPI, Node.js, Django, Flask, ASP.NET, Vue.js,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 MySQL, MongoDB, SQLite, DynamoDB, Redis, Oracle,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w:t>
      </w:r>
      <w:r w:rsidRPr="009C6822">
        <w:rPr>
          <w:rFonts w:ascii="Roboto Light" w:eastAsia="Roboto Light" w:hAnsi="Roboto Light" w:cs="Roboto Light"/>
          <w:sz w:val="20"/>
          <w:szCs w:val="20"/>
        </w:rPr>
        <w:t xml:space="preserve"> Docker, Kubernetes, Terraform, AWS, GitHub Actions, Jenkins, Ansible, Azure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Kafka, Confluent, Apache Spark, Airflow, Tableau, Power BI, ETL, Data Warehousing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user-facing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FastAPI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a seamless user experience for clients preparing for homeownership while streamlining the mortgage application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create internal tools that increased the operational efficiency of licensed mortgage bankers,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functionality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maintained data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aimed at enriching and operationalizing data for various financial products, ensuring high data integrity and accessibility across different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implementation of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deployment times and improving the reliability of application updates while supporting new features for client-facing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allowed for easy scaling and management of applications in different environments, ensuring high availability and performance metrics were met.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greenfield development for the company's innovative suite of applications, focusing extensively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the primary database, enhancing the reliability and performance of data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the quality of code and applications while maintaining high standards of software performance across multiple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to junior developers, fostering a collaborative environment and sharing best practices in software development,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workflow and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code reviews and contributed to the architecture discussions, enhancing system design and ensuring adherence to best practices in software engineering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analytics and user feedback to iteratively improve products, applying data-driven decision-making to feature development and prioritization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engaged with stakeholders to ensure alignment of product development with company goals, translating business objectives into technical solutions that drive the mission of enhancing financial wellbeing.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design sprints and brainstorming sessions with product and marketing teams to ideate and develop innovative solutions that resonate with user needs and market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modern security practices throughout the development lifecycle to safeguard sensitive user financial information, ensuring compliance with industry standards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for external integration, effectively enhancing system interoperability and enabling third-party applications to leverage the company's financial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the design team to ensure an exceptional user experience by implementing responsive and modern UI features, enhancing customer satisfaction and usability.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various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a significant increase in user engagement and satisfaction through enhanced front-end experiences for mobile and desktop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system architecture discussions, influencing decisions on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for better performance and scalability on dynamic data applications within financial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existing codebases while refactoring legacy applications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ensuring higher reliability and easier maintainability in ongoing projects needing upgrades and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data retrieval across applications, allowing for efficient communication between the client-side and server-side, greatly impacting performance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security protocols at the code level using encryption and data validation techniques, thereby elevating the software's resilience against vulnerabilities and compliance with regulatory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production deployments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developer workflows and minimizing the infrastructure footprint, leading to a more cost-effective cloud-based solution for the application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development practices, regularly participating in sprints and standups, thus improving team collaboration and ensuring timely delivery of features while maintaining high-quality standards in the codebase.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implementation of internal documentation practices, creating comprehensive guides which fostered a better understanding of software systems for new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collaborative coding efforts with product teams, enhancing real-time features for applications, resulting in improved user engagement and better feedback loops to drive iterative changes.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front-end and back-end technologies for seamless data exchange,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connect user interfaces with live data feeds from backend services, optimizing responsiveness and data validation.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stakeholder engagement sessions to align product roadmaps with market needs, enabling proactive feature development in line with customer expectations and industry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team workshops focused on enhancing coding standards and practices, furthering the team's commitment to continuous improvement and maintaining high-quality deliverables.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