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developing web and mobile applications. Proven expertise in both frontend and backend technologies, with a focus on user-centric design and agile collaboration. Adept at leading projects from conception to deployment, mentoring team members, and contributing to an inclusive engineering culture. Passionate about solving real-world challenges through technology and driven to enhance the efficiency of labor markets.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React, React Native, HTML5, CSS3, Redux,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Django, Flask, RESTful APIs, GraphQL,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Webpack, Babel, Jest,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Firebase,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CI/CD, Terraform, Jenkins, Ansible, Serverless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impactful features for both web and mobile platforms, ensuring a seamless user experience across diverse devices and environments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several full-stack applications, harnessing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scalable, maintainable solutions that align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standards, driving a collaborative environment that promotes knowledge sharing and professional growth while adapting quickly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optimizing performance and reducing load times, utilizing modern frameworks and agile methodologies to ensure high-quality deliverables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fostering a culture of continuous improvement and collaboration, while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of our applications and contributing to faster deployment cycles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consistency of environments for both development and production, adapting quickly to new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gather requirements and define project scopes, employing strong product intuition and user-centric design to translate complex needs into technical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efficiency, showcasing leadership in driving the adoption of best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industry trends and technologies to ensure our solutions remain cutting-edge while effectively communicating these innovations to stakeholders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internal tools to boost team productivity, ensuring that engineering practices evolve alongside our growing user base and that meet our mission-driven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company-wide strategy discussions, contributing insights from customer feedback to directly influence product direction and development priorities, ensuring alignment with long-term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between design and engineering teams, prioritizing the development of user-friendly interfaces and smooth interactions across the applications, enhancing overall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creating documentation and training materials for new systems, leading efforts in knowledge transfer to ensure seamless onboarding and continuous learning opportunities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adjust applications accordingly, reinforcing the importance of adaptability and user feedback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teams to develop scalable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feature-rich user interfaces and responsive backend systems for diverse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maintainability, leading initiatives that promoted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efficient development processes across various projects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the migration from legacy systems to modern frameworks, significantly improving user experience and enhancing overall system performance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third-party services to extend the capabilities of our applications, employing robust frameworks and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data access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implementation of automated testing frameworks,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reduce regression issues and foster a quality-driven culture across all development cycles and release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knowledge-sharing sessions, promoting a culture of continuous improvement and collaboration that uplifted the team's overall performance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environments, enabling seamless collaboration and integration between frontend and backend engineering efforts throughout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documentation practices, establishing comprehensive guides and best practice repositories to facilitate onboarding and knowledge sharing across the technical team and business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insights that improved team dynamics and project outcomes through effective communication and feedback loops, while aligning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logging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insights and optimizations to improve application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project scope and requirements, effectively translating technical specifications into user stories that guide development priorities and backlog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enhancing the team’s skill set through workshops and mentoring, ensuring alignment with evolving industry standards and fostering a knowledgeable, capable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