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full-stack development, architectural design, and leveraging emerging technologies to deliver robust and scalable solutions. Adept at fostering collaborative team environments to drive product innovation and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Sass,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Java, Go, RESTful APIs,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Azure, Terraform, CI/CD, Jenkins,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SQLite, Amazon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AI Tools, Natural Language Processing, Data Visualization, TensorFlow, PyTorch, Scikit-learn,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discussions, setting standards and making strategic decisions about technology choices, which included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enhancing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by collaborating with the UX team to build user-centric interfaces,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animations and responsive design principles, ensuring a seamless experience for users in critical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assessed and modernized existing systems,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enhancing security and performance while integrating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legacy applications to optimize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quality assurance, which significantly reduced post-deployment defects and ensured reliability during emergency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an environment of continuous learning and growth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one-on-one mentorship, thus enhancing overall team performance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setting, leading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daily standups which facilitated timely delivery of key features while maintaining a focus on strategic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standards; wrote clean, maintainable, and testable code in line with industry standards using design patterns and SOLID principles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existing functionalities, resulting in significant improvements in application performance and reliability during peak operational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project scope and develop technical specifications, showing adaptability to changing requirements while delivering under tight deadlines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integrity, ensuring compliance with industry standards and protecting user data meticulously during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database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data integrity, conducting migrations and performance tuning which improved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facilitating faster and safer deployments, reducing release cycles significantly while increasing team confidence in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customer feedback sessions post-launch, gathering insights for future iterations which helped prioritize features and enhance user satisfaction ratings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and new technologies to inform strategic decisions, ensuring the company remained competitive in technological advancements and public safety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both frontend and backend components of highly complex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collaboration between front and back-end teams effectively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review processes, providing critical insights that led to the optimization of application performance and scalability across services, notably enhancing response capabilities during emergencies.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product and design teams to align technical implementation with user experience goals, resulting in the successful launch of key features that increased user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asynchronous programming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application's ability to handle concurrent requests and improving overall user experience during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simplified deployment processes and enhanced operational efficiency for the entire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Other engineers were supported through pair programming sessions where knowledge transfer was encouraged; actively promoted a culture of coding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between teams, ensuring high availability of production systems with continuous integration and deployment workflows configured.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developing secure coding practices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authentication, contributing to significantly reduced security incidents across platforms and ensuring compliance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facilitating a modular approach to application development that greatly improved the system's flexibility and resilience to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system alerts and monitoring improvements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incident response times by providing immediate visibility into application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that served as training materials for new hires while ensuring knowledge sharing across different teams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retrospectives that analyzed past performances and iterated on processes, enhancing team dynamics and fostering a continuous improvement mentality within the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