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Full Stack Software Engineer with 11 years of experience in software development, specializing in web and mobile applications. Proven expertise in the full software development lifecycle, keen on building scalable products in fast-paced environments. Strong background in modern frameworks and technologies including Node.js, React, and AWS services. Passionate about translating user needs into technical solutions and creating high-quality software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and Frameworks:</w:t>
      </w:r>
      <w:r w:rsidRPr="009C6822">
        <w:rPr>
          <w:rFonts w:ascii="Roboto Light" w:eastAsia="Roboto Light" w:hAnsi="Roboto Light" w:cs="Roboto Light"/>
          <w:sz w:val="20"/>
          <w:szCs w:val="20"/>
        </w:rPr>
        <w:t xml:space="preserve"> JavaScript, TypeScript, Node.js, React, Next.js, HTML5, CSS3,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Search Technologies:</w:t>
      </w:r>
      <w:r w:rsidRPr="009C6822">
        <w:rPr>
          <w:rFonts w:ascii="Roboto Light" w:eastAsia="Roboto Light" w:hAnsi="Roboto Light" w:cs="Roboto Light"/>
          <w:sz w:val="20"/>
          <w:szCs w:val="20"/>
        </w:rPr>
        <w:t xml:space="preserve"> MongoDB, PostgreSQL, OpenSearch, Redis, MySQL,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and DevOps:</w:t>
      </w:r>
      <w:r w:rsidRPr="009C6822">
        <w:rPr>
          <w:rFonts w:ascii="Roboto Light" w:eastAsia="Roboto Light" w:hAnsi="Roboto Light" w:cs="Roboto Light"/>
          <w:sz w:val="20"/>
          <w:szCs w:val="20"/>
        </w:rPr>
        <w:t xml:space="preserve"> AWS, Terraform, Docker, Kubernetes, CDK, Sentry,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Workflow and Collaboration Tools:</w:t>
      </w:r>
      <w:r w:rsidRPr="009C6822">
        <w:rPr>
          <w:rFonts w:ascii="Roboto Light" w:eastAsia="Roboto Light" w:hAnsi="Roboto Light" w:cs="Roboto Light"/>
          <w:sz w:val="20"/>
          <w:szCs w:val="20"/>
        </w:rPr>
        <w:t xml:space="preserve"> GitHub, Slack, Notion, Figma, PostHog, Metabase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Application Performance and Monitoring:</w:t>
      </w:r>
      <w:r w:rsidRPr="009C6822">
        <w:rPr>
          <w:rFonts w:ascii="Roboto Light" w:eastAsia="Roboto Light" w:hAnsi="Roboto Light" w:cs="Roboto Light"/>
          <w:sz w:val="20"/>
          <w:szCs w:val="20"/>
        </w:rPr>
        <w:t xml:space="preserve"> New Relic, Prometheus, Grafana, Jest, Cypress,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Test-Driven Development, Behavior-Driven Development,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seamless design and responsive interfaces based on detailed product specifications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design, to translate user stories into functional requirements while ensuring a consistent application of web and mobile UI/UX best practices across all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 availability and response time efficacy while integrating third-party APIs and services to enhance application capabilities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efficient data retrieval and management across applications, leveraging best practices for performance optimization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strategies, reducing the time-to-market for new features while maintaining high quality and low incident rates during production rolls.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rigorous testing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efforts for continuous monitoring and improvement of software quality, thus supporting quicker feedback loops during the development process and agile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efficiencies, documenting learnings across the team to foster growth in the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and code reviews to maintain a high standard of code quality, pushing for adherence to best practices while encouraging team members to understand complex issues thoroughly.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AWS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microservices architecture that allows for easy scaling and robust service management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metrics and logs to identify performance bottlenecks and troubleshoot issues, ensuring smoother user experiences and rapid recovery strategies for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that maintained data compliance and security, proactively analyzing system vulnerabilities whilst driving initiatives to upgrade legacy frameworks and addressing technical debts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accessible and performant UI components,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a modern look and feel while optimizing load times and mobile device compatibility across varying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knowledge-sharing resources internally to facilitate onboarding and continuous learning within the engineering team, enhancing overall team capabilities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retrospectives and planning meetings, iterating processes based on team feedback to improve workflow efficiency across engineering squads, pushing forward our agile transformation.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application use, adjusting future project roadmaps based on insights that drive product improvements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numerous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enhancements and ensuring seamless transitions between client-side and server-side functionalities for an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scalability solutions that align with business growth trajectories and operational requirements within a dynamic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features and user stories, translating insights gleaned from user research directly into constructible technical requirements that articulate clear value propositions.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integrated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about user behavior, leading to data-driven decisions that improved overall product functionality and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within the team, facilitating knowledge sharing and providing critical feedback that helped them develop their technical skills and align with best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retrieval processes that improved response times and efficiency across various applications while adhering to security protocols and compliance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collective code ownership and quality assurance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create serverless applications that decreased operational overhead and facilitated rapid scaling based on demand fluctuations while ensuring cost efficiency in application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launch of multiple application features alongside product roadmaps, maintaining clear communication with stakeholders involved and ensuring all requirements were met prior to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loading in applications, reworking existing APIs to follow best practices, thus enhancing response payloads and reducing the number of calls needed to serve user requests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real-time functionalities within applications, significantly enhancing user interaction and engagement levels while providing modern asynchronous features for complex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application launches and go-to-market strategies by conducting demos and showcasing new feature capabilities, ensuring that internal teams were equipped with the necessary knowledge to drive customer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